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A9" w:rsidRPr="002F3319" w:rsidRDefault="00F870A9" w:rsidP="00F870A9">
      <w:pPr>
        <w:pStyle w:val="Default"/>
        <w:jc w:val="center"/>
        <w:rPr>
          <w:rFonts w:ascii="Tahoma" w:hAnsi="Tahoma" w:cs="Tahoma"/>
          <w:b/>
        </w:rPr>
      </w:pPr>
    </w:p>
    <w:p w:rsidR="00F870A9" w:rsidRPr="00F870A9" w:rsidRDefault="00F870A9" w:rsidP="00F870A9">
      <w:pPr>
        <w:pStyle w:val="Default"/>
        <w:jc w:val="center"/>
        <w:rPr>
          <w:rFonts w:ascii="Tahoma" w:hAnsi="Tahoma" w:cs="Tahoma"/>
          <w:b/>
        </w:rPr>
      </w:pPr>
      <w:r w:rsidRPr="00F870A9">
        <w:rPr>
          <w:rFonts w:ascii="Tahoma" w:hAnsi="Tahoma" w:cs="Tahoma"/>
          <w:b/>
        </w:rPr>
        <w:t>MODEL CONSTITUTION</w:t>
      </w:r>
    </w:p>
    <w:p w:rsidR="00F870A9" w:rsidRPr="00F870A9" w:rsidRDefault="00F870A9" w:rsidP="00F870A9">
      <w:pPr>
        <w:rPr>
          <w:rFonts w:ascii="Tahoma" w:hAnsi="Tahoma" w:cs="Tahoma"/>
          <w:lang w:val="en-AU"/>
        </w:rPr>
      </w:pPr>
    </w:p>
    <w:p w:rsidR="00F870A9" w:rsidRPr="00F870A9" w:rsidRDefault="00F870A9" w:rsidP="00F870A9">
      <w:pPr>
        <w:numPr>
          <w:ilvl w:val="0"/>
          <w:numId w:val="1"/>
        </w:numPr>
        <w:overflowPunct w:val="0"/>
        <w:autoSpaceDE w:val="0"/>
        <w:autoSpaceDN w:val="0"/>
        <w:adjustRightInd w:val="0"/>
        <w:spacing w:before="240"/>
        <w:jc w:val="both"/>
        <w:textAlignment w:val="baseline"/>
        <w:rPr>
          <w:rFonts w:ascii="Tahoma" w:hAnsi="Tahoma" w:cs="Tahoma"/>
          <w:b/>
          <w:lang w:val="en-AU"/>
        </w:rPr>
      </w:pPr>
      <w:r w:rsidRPr="00F870A9">
        <w:rPr>
          <w:rFonts w:ascii="Tahoma" w:hAnsi="Tahoma" w:cs="Tahoma"/>
          <w:b/>
          <w:lang w:val="en-AU"/>
        </w:rPr>
        <w:t>INTERPRETATION</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lang w:val="en-AU"/>
        </w:rPr>
        <w:t>Act</w:t>
      </w:r>
      <w:r w:rsidRPr="00F870A9">
        <w:rPr>
          <w:rFonts w:ascii="Tahoma" w:hAnsi="Tahoma" w:cs="Tahoma"/>
          <w:lang w:val="en-AU"/>
        </w:rPr>
        <w:t xml:space="preserve"> means the </w:t>
      </w:r>
      <w:r w:rsidRPr="00F870A9">
        <w:rPr>
          <w:rFonts w:ascii="Tahoma" w:hAnsi="Tahoma" w:cs="Tahoma"/>
          <w:i/>
          <w:lang w:val="en-AU"/>
        </w:rPr>
        <w:t>Associations Incorporation Act</w:t>
      </w:r>
      <w:r w:rsidRPr="00F870A9">
        <w:rPr>
          <w:rFonts w:ascii="Tahoma" w:hAnsi="Tahoma" w:cs="Tahoma"/>
          <w:lang w:val="en-AU"/>
        </w:rPr>
        <w:t xml:space="preserve">, Chapter No 142, as amended from time to time. </w:t>
      </w:r>
      <w:bookmarkStart w:id="0" w:name="_GoBack"/>
      <w:bookmarkEnd w:id="0"/>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 Federation of Papua New Guinea Inc.</w:t>
      </w:r>
      <w:r w:rsidRPr="00F870A9">
        <w:rPr>
          <w:rFonts w:ascii="Tahoma" w:hAnsi="Tahoma" w:cs="Tahoma"/>
          <w:lang w:val="en-AU"/>
        </w:rPr>
        <w:t xml:space="preserve"> means the </w:t>
      </w:r>
      <w:r w:rsidRPr="00F870A9">
        <w:rPr>
          <w:rFonts w:ascii="Tahoma" w:hAnsi="Tahoma" w:cs="Tahoma"/>
          <w:b/>
          <w:i/>
          <w:lang w:val="en-AU"/>
        </w:rPr>
        <w:t xml:space="preserve">[###] </w:t>
      </w:r>
      <w:r w:rsidRPr="00F870A9">
        <w:rPr>
          <w:rFonts w:ascii="Tahoma" w:hAnsi="Tahoma" w:cs="Tahoma"/>
          <w:lang w:val="en-AU"/>
        </w:rPr>
        <w:t xml:space="preserve">Federation of Papua New Guinea Inc. </w:t>
      </w:r>
      <w:r w:rsidRPr="00F870A9">
        <w:rPr>
          <w:rFonts w:ascii="Tahoma" w:hAnsi="Tahoma" w:cs="Tahoma"/>
          <w:b/>
          <w:i/>
          <w:lang w:val="en-AU"/>
        </w:rPr>
        <w:t>[#incorporation number#</w:t>
      </w:r>
      <w:proofErr w:type="gramStart"/>
      <w:r w:rsidRPr="00F870A9">
        <w:rPr>
          <w:rFonts w:ascii="Tahoma" w:hAnsi="Tahoma" w:cs="Tahoma"/>
          <w:b/>
          <w:i/>
          <w:lang w:val="en-AU"/>
        </w:rPr>
        <w:t xml:space="preserve">] </w:t>
      </w:r>
      <w:r w:rsidRPr="00F870A9">
        <w:rPr>
          <w:rFonts w:ascii="Tahoma" w:hAnsi="Tahoma" w:cs="Tahoma"/>
          <w:lang w:val="en-AU"/>
        </w:rPr>
        <w:t xml:space="preserve"> incorporated</w:t>
      </w:r>
      <w:proofErr w:type="gramEnd"/>
      <w:r w:rsidRPr="00F870A9">
        <w:rPr>
          <w:rFonts w:ascii="Tahoma" w:hAnsi="Tahoma" w:cs="Tahoma"/>
          <w:lang w:val="en-AU"/>
        </w:rPr>
        <w:t xml:space="preserve"> under the Act, hereinafter referred to as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Chief Executive Officer</w:t>
      </w:r>
      <w:r w:rsidRPr="00F870A9">
        <w:rPr>
          <w:rFonts w:ascii="Tahoma" w:hAnsi="Tahoma" w:cs="Tahoma"/>
          <w:lang w:val="en-AU"/>
        </w:rPr>
        <w:t xml:space="preserve"> means the chief Executive Officer that may be appointed from time to time pursuant to section 5.6.</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Executive Committee</w:t>
      </w:r>
      <w:r w:rsidRPr="00F870A9">
        <w:rPr>
          <w:rFonts w:ascii="Tahoma" w:hAnsi="Tahoma" w:cs="Tahoma"/>
          <w:lang w:val="en-AU"/>
        </w:rPr>
        <w:t xml:space="preserve"> means the Executive Committee of </w:t>
      </w:r>
      <w:r w:rsidRPr="00F870A9">
        <w:rPr>
          <w:rFonts w:ascii="Tahoma" w:hAnsi="Tahoma" w:cs="Tahoma"/>
          <w:b/>
          <w:i/>
          <w:lang w:val="en-AU"/>
        </w:rPr>
        <w:t>[#NF acronym#]</w:t>
      </w:r>
      <w:r w:rsidRPr="00F870A9">
        <w:rPr>
          <w:rFonts w:ascii="Tahoma" w:hAnsi="Tahoma" w:cs="Tahoma"/>
          <w:lang w:val="en-AU"/>
        </w:rPr>
        <w:t xml:space="preserve"> established by Section 5.2 of this Constitution.</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w:t>
      </w:r>
      <w:r w:rsidRPr="00F870A9">
        <w:rPr>
          <w:rFonts w:ascii="Tahoma" w:hAnsi="Tahoma" w:cs="Tahoma"/>
          <w:lang w:val="en-AU"/>
        </w:rPr>
        <w:t xml:space="preserve"> </w:t>
      </w:r>
      <w:proofErr w:type="gramStart"/>
      <w:r w:rsidRPr="00F870A9">
        <w:rPr>
          <w:rFonts w:ascii="Tahoma" w:hAnsi="Tahoma" w:cs="Tahoma"/>
          <w:lang w:val="en-AU"/>
        </w:rPr>
        <w:t>means</w:t>
      </w:r>
      <w:proofErr w:type="gramEnd"/>
      <w:r w:rsidRPr="00F870A9">
        <w:rPr>
          <w:rFonts w:ascii="Tahoma" w:hAnsi="Tahoma" w:cs="Tahoma"/>
          <w:lang w:val="en-AU"/>
        </w:rPr>
        <w:t xml:space="preserve"> the </w:t>
      </w:r>
      <w:r w:rsidRPr="00F870A9">
        <w:rPr>
          <w:rFonts w:ascii="Tahoma" w:hAnsi="Tahoma" w:cs="Tahoma"/>
          <w:b/>
          <w:i/>
          <w:lang w:val="en-AU"/>
        </w:rPr>
        <w:t>[### - name of IF]</w:t>
      </w:r>
      <w:r w:rsidRPr="00F870A9">
        <w:rPr>
          <w:rFonts w:ascii="Tahoma" w:hAnsi="Tahoma" w:cs="Tahoma"/>
          <w:lang w:val="en-AU"/>
        </w:rPr>
        <w:t>.</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 xml:space="preserve">[### </w:t>
      </w:r>
      <w:proofErr w:type="gramStart"/>
      <w:r w:rsidRPr="00F870A9">
        <w:rPr>
          <w:rFonts w:ascii="Tahoma" w:hAnsi="Tahoma" w:cs="Tahoma"/>
          <w:b/>
          <w:i/>
          <w:lang w:val="en-AU"/>
        </w:rPr>
        <w:t>name</w:t>
      </w:r>
      <w:proofErr w:type="gramEnd"/>
      <w:r w:rsidRPr="00F870A9">
        <w:rPr>
          <w:rFonts w:ascii="Tahoma" w:hAnsi="Tahoma" w:cs="Tahoma"/>
          <w:b/>
          <w:i/>
          <w:lang w:val="en-AU"/>
        </w:rPr>
        <w:t xml:space="preserve"> of regional IF]</w:t>
      </w:r>
      <w:r w:rsidRPr="00F870A9">
        <w:rPr>
          <w:rFonts w:ascii="Tahoma" w:hAnsi="Tahoma" w:cs="Tahoma"/>
          <w:lang w:val="en-AU"/>
        </w:rPr>
        <w:t xml:space="preserve"> means the controlling </w:t>
      </w:r>
      <w:r w:rsidRPr="00F870A9">
        <w:rPr>
          <w:rFonts w:ascii="Tahoma" w:hAnsi="Tahoma" w:cs="Tahoma"/>
          <w:b/>
          <w:i/>
          <w:lang w:val="en-AU"/>
        </w:rPr>
        <w:t xml:space="preserve">[#IFname#] </w:t>
      </w:r>
      <w:r w:rsidRPr="00F870A9">
        <w:rPr>
          <w:rFonts w:ascii="Tahoma" w:hAnsi="Tahoma" w:cs="Tahoma"/>
          <w:lang w:val="en-AU"/>
        </w:rPr>
        <w:t>body of the Oceania Zone.</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Ordinary Resolution</w:t>
      </w:r>
      <w:r w:rsidRPr="00F870A9">
        <w:rPr>
          <w:rFonts w:ascii="Tahoma" w:hAnsi="Tahoma" w:cs="Tahoma"/>
          <w:lang w:val="en-AU"/>
        </w:rPr>
        <w:t xml:space="preserve"> means a resolution that requires the support of at least 51% of the Members present, </w:t>
      </w:r>
      <w:proofErr w:type="gramStart"/>
      <w:r w:rsidRPr="00F870A9">
        <w:rPr>
          <w:rFonts w:ascii="Tahoma" w:hAnsi="Tahoma" w:cs="Tahoma"/>
          <w:lang w:val="en-AU"/>
        </w:rPr>
        <w:t>who</w:t>
      </w:r>
      <w:proofErr w:type="gramEnd"/>
      <w:r w:rsidRPr="00F870A9">
        <w:rPr>
          <w:rFonts w:ascii="Tahoma" w:hAnsi="Tahoma" w:cs="Tahoma"/>
          <w:lang w:val="en-AU"/>
        </w:rPr>
        <w:t xml:space="preserve"> are eligible to vote and voting.</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b/>
          <w:lang w:val="en-AU"/>
        </w:rPr>
      </w:pPr>
      <w:r w:rsidRPr="00F870A9">
        <w:rPr>
          <w:rFonts w:ascii="Tahoma" w:hAnsi="Tahoma" w:cs="Tahoma"/>
          <w:b/>
          <w:i/>
          <w:lang w:val="en-AU"/>
        </w:rPr>
        <w:t>Patron</w:t>
      </w:r>
      <w:r w:rsidRPr="00F870A9">
        <w:rPr>
          <w:rFonts w:ascii="Tahoma" w:hAnsi="Tahoma" w:cs="Tahoma"/>
          <w:lang w:val="en-AU"/>
        </w:rPr>
        <w:t xml:space="preserve"> means the patron of </w:t>
      </w:r>
      <w:r w:rsidRPr="00F870A9">
        <w:rPr>
          <w:rFonts w:ascii="Tahoma" w:hAnsi="Tahoma" w:cs="Tahoma"/>
          <w:b/>
          <w:i/>
          <w:lang w:val="en-AU"/>
        </w:rPr>
        <w:t>[#NF acronym#]</w:t>
      </w:r>
      <w:r w:rsidRPr="00F870A9">
        <w:rPr>
          <w:rFonts w:ascii="Tahoma" w:hAnsi="Tahoma" w:cs="Tahoma"/>
          <w:lang w:val="en-AU"/>
        </w:rPr>
        <w:t xml:space="preserve"> appointed by its members pursuant to section 5.7, from time to time.</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b/>
          <w:lang w:val="en-AU"/>
        </w:rPr>
      </w:pPr>
      <w:r w:rsidRPr="00F870A9">
        <w:rPr>
          <w:rFonts w:ascii="Tahoma" w:hAnsi="Tahoma" w:cs="Tahoma"/>
          <w:b/>
          <w:lang w:val="en-AU"/>
        </w:rPr>
        <w:t>PNG Athletes Commission</w:t>
      </w:r>
      <w:r w:rsidRPr="00F870A9">
        <w:rPr>
          <w:rFonts w:ascii="Tahoma" w:hAnsi="Tahoma" w:cs="Tahoma"/>
          <w:lang w:val="en-AU"/>
        </w:rPr>
        <w:t xml:space="preserve"> means the Papua New Guinea Athletes Commission, a sub-committee of that name established by the PNG Olympic Committee.</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b/>
          <w:lang w:val="en-AU"/>
        </w:rPr>
      </w:pPr>
      <w:r w:rsidRPr="00F870A9">
        <w:rPr>
          <w:rFonts w:ascii="Tahoma" w:hAnsi="Tahoma" w:cs="Tahoma"/>
          <w:b/>
          <w:lang w:val="en-AU"/>
        </w:rPr>
        <w:t>PNG Olympic Committee</w:t>
      </w:r>
      <w:r w:rsidRPr="00F870A9">
        <w:rPr>
          <w:rFonts w:ascii="Tahoma" w:hAnsi="Tahoma" w:cs="Tahoma"/>
          <w:lang w:val="en-AU"/>
        </w:rPr>
        <w:t xml:space="preserve"> means the Papua New Guinea Olympic Committee, an association incorporated under the </w:t>
      </w:r>
      <w:r w:rsidRPr="00F870A9">
        <w:rPr>
          <w:rFonts w:ascii="Tahoma" w:hAnsi="Tahoma" w:cs="Tahoma"/>
          <w:i/>
          <w:lang w:val="en-AU"/>
        </w:rPr>
        <w:t>Associations Incorporation Act</w:t>
      </w:r>
      <w:r w:rsidRPr="00F870A9">
        <w:rPr>
          <w:rFonts w:ascii="Tahoma" w:hAnsi="Tahoma" w:cs="Tahoma"/>
          <w:lang w:val="en-AU"/>
        </w:rPr>
        <w:t>.</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b/>
          <w:lang w:val="en-AU"/>
        </w:rPr>
      </w:pPr>
      <w:r w:rsidRPr="00F870A9">
        <w:rPr>
          <w:rFonts w:ascii="Tahoma" w:hAnsi="Tahoma" w:cs="Tahoma"/>
          <w:b/>
          <w:lang w:val="en-AU"/>
        </w:rPr>
        <w:t>Region</w:t>
      </w:r>
      <w:r w:rsidRPr="00F870A9">
        <w:rPr>
          <w:rFonts w:ascii="Tahoma" w:hAnsi="Tahoma" w:cs="Tahoma"/>
          <w:lang w:val="en-AU"/>
        </w:rPr>
        <w:t xml:space="preserve"> means Momase region, New Guinea Islands region, Highlands region and Southern region of Papua New Guinea and </w:t>
      </w:r>
      <w:r w:rsidRPr="00F870A9">
        <w:rPr>
          <w:rFonts w:ascii="Tahoma" w:hAnsi="Tahoma" w:cs="Tahoma"/>
          <w:b/>
          <w:lang w:val="en-AU"/>
        </w:rPr>
        <w:t>Regions</w:t>
      </w:r>
      <w:r w:rsidRPr="00F870A9">
        <w:rPr>
          <w:rFonts w:ascii="Tahoma" w:hAnsi="Tahoma" w:cs="Tahoma"/>
          <w:lang w:val="en-AU"/>
        </w:rPr>
        <w:t xml:space="preserve"> means all or some of them, as the context requires.</w:t>
      </w:r>
      <w:r w:rsidRPr="00F870A9">
        <w:rPr>
          <w:rFonts w:ascii="Tahoma" w:hAnsi="Tahoma" w:cs="Tahoma"/>
          <w:b/>
          <w:lang w:val="en-AU"/>
        </w:rPr>
        <w:t xml:space="preserve"> </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Registrar</w:t>
      </w:r>
      <w:r w:rsidRPr="00F870A9">
        <w:rPr>
          <w:rFonts w:ascii="Tahoma" w:hAnsi="Tahoma" w:cs="Tahoma"/>
          <w:lang w:val="en-AU"/>
        </w:rPr>
        <w:t xml:space="preserve"> is defined in the Act.</w:t>
      </w:r>
    </w:p>
    <w:p w:rsidR="00F870A9" w:rsidRPr="00F870A9" w:rsidRDefault="00F870A9" w:rsidP="00F870A9">
      <w:pPr>
        <w:numPr>
          <w:ilvl w:val="1"/>
          <w:numId w:val="1"/>
        </w:numPr>
        <w:overflowPunct w:val="0"/>
        <w:autoSpaceDE w:val="0"/>
        <w:autoSpaceDN w:val="0"/>
        <w:adjustRightInd w:val="0"/>
        <w:spacing w:before="240"/>
        <w:ind w:hanging="792"/>
        <w:jc w:val="both"/>
        <w:textAlignment w:val="baseline"/>
        <w:rPr>
          <w:rFonts w:ascii="Tahoma" w:hAnsi="Tahoma" w:cs="Tahoma"/>
          <w:lang w:val="en-AU"/>
        </w:rPr>
      </w:pPr>
      <w:r w:rsidRPr="00F870A9">
        <w:rPr>
          <w:rFonts w:ascii="Tahoma" w:hAnsi="Tahoma" w:cs="Tahoma"/>
          <w:b/>
          <w:i/>
          <w:lang w:val="en-AU"/>
        </w:rPr>
        <w:t>Special Resolution</w:t>
      </w:r>
      <w:r w:rsidRPr="00F870A9">
        <w:rPr>
          <w:rFonts w:ascii="Tahoma" w:hAnsi="Tahoma" w:cs="Tahoma"/>
          <w:i/>
          <w:lang w:val="en-AU"/>
        </w:rPr>
        <w:t xml:space="preserve"> </w:t>
      </w:r>
      <w:r w:rsidRPr="00F870A9">
        <w:rPr>
          <w:rFonts w:ascii="Tahoma" w:hAnsi="Tahoma" w:cs="Tahoma"/>
          <w:lang w:val="en-AU"/>
        </w:rPr>
        <w:t xml:space="preserve">means a resolution that requires the support of at least 75% of the Members present, </w:t>
      </w:r>
      <w:proofErr w:type="gramStart"/>
      <w:r w:rsidRPr="00F870A9">
        <w:rPr>
          <w:rFonts w:ascii="Tahoma" w:hAnsi="Tahoma" w:cs="Tahoma"/>
          <w:lang w:val="en-AU"/>
        </w:rPr>
        <w:t>who</w:t>
      </w:r>
      <w:proofErr w:type="gramEnd"/>
      <w:r w:rsidRPr="00F870A9">
        <w:rPr>
          <w:rFonts w:ascii="Tahoma" w:hAnsi="Tahoma" w:cs="Tahoma"/>
          <w:lang w:val="en-AU"/>
        </w:rPr>
        <w:t xml:space="preserve"> are eligible to vote and voting.</w:t>
      </w:r>
    </w:p>
    <w:p w:rsidR="00F870A9" w:rsidRPr="00F870A9" w:rsidRDefault="00F870A9" w:rsidP="00F870A9">
      <w:pPr>
        <w:numPr>
          <w:ilvl w:val="0"/>
          <w:numId w:val="1"/>
        </w:numPr>
        <w:overflowPunct w:val="0"/>
        <w:autoSpaceDE w:val="0"/>
        <w:autoSpaceDN w:val="0"/>
        <w:adjustRightInd w:val="0"/>
        <w:spacing w:before="240"/>
        <w:jc w:val="both"/>
        <w:textAlignment w:val="baseline"/>
        <w:rPr>
          <w:rFonts w:ascii="Tahoma" w:hAnsi="Tahoma" w:cs="Tahoma"/>
          <w:b/>
          <w:lang w:val="en-AU"/>
        </w:rPr>
      </w:pPr>
      <w:r w:rsidRPr="00F870A9">
        <w:rPr>
          <w:rFonts w:ascii="Tahoma" w:hAnsi="Tahoma" w:cs="Tahoma"/>
          <w:b/>
          <w:lang w:val="en-AU"/>
        </w:rPr>
        <w:lastRenderedPageBreak/>
        <w:t>OBJECTS</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The objects of the Federation are</w:t>
      </w:r>
      <w:proofErr w:type="gramStart"/>
      <w:r w:rsidRPr="00F870A9">
        <w:rPr>
          <w:rFonts w:ascii="Tahoma" w:hAnsi="Tahoma" w:cs="Tahoma"/>
          <w:lang w:val="en-AU"/>
        </w:rPr>
        <w:t>:-</w:t>
      </w:r>
      <w:proofErr w:type="gramEnd"/>
    </w:p>
    <w:p w:rsidR="00F870A9" w:rsidRPr="00F870A9" w:rsidRDefault="00F870A9" w:rsidP="00F870A9">
      <w:pPr>
        <w:pStyle w:val="BodyTextIndent"/>
        <w:numPr>
          <w:ilvl w:val="1"/>
          <w:numId w:val="1"/>
        </w:numPr>
        <w:tabs>
          <w:tab w:val="clear" w:pos="792"/>
          <w:tab w:val="num" w:pos="709"/>
        </w:tabs>
        <w:spacing w:before="240"/>
        <w:ind w:left="709" w:hanging="709"/>
        <w:jc w:val="both"/>
        <w:rPr>
          <w:rFonts w:ascii="Tahoma" w:hAnsi="Tahoma" w:cs="Tahoma"/>
          <w:szCs w:val="24"/>
        </w:rPr>
      </w:pPr>
      <w:r w:rsidRPr="00F870A9">
        <w:rPr>
          <w:rFonts w:ascii="Tahoma" w:hAnsi="Tahoma" w:cs="Tahoma"/>
          <w:szCs w:val="24"/>
        </w:rPr>
        <w:t xml:space="preserve">To promote and control the game of </w:t>
      </w:r>
      <w:r w:rsidRPr="00F870A9">
        <w:rPr>
          <w:rFonts w:ascii="Tahoma" w:hAnsi="Tahoma" w:cs="Tahoma"/>
          <w:b/>
          <w:i/>
        </w:rPr>
        <w:t>[#sport#]</w:t>
      </w:r>
      <w:r w:rsidRPr="00F870A9">
        <w:rPr>
          <w:rFonts w:ascii="Tahoma" w:hAnsi="Tahoma" w:cs="Tahoma"/>
          <w:szCs w:val="24"/>
        </w:rPr>
        <w:t xml:space="preserve"> in Papua New Guinea as played under </w:t>
      </w:r>
      <w:r w:rsidRPr="00F870A9">
        <w:rPr>
          <w:rFonts w:ascii="Tahoma" w:hAnsi="Tahoma" w:cs="Tahoma"/>
          <w:b/>
          <w:i/>
        </w:rPr>
        <w:t>[#IF name#]</w:t>
      </w:r>
      <w:r w:rsidRPr="00F870A9">
        <w:rPr>
          <w:rFonts w:ascii="Tahoma" w:hAnsi="Tahoma" w:cs="Tahoma"/>
          <w:szCs w:val="24"/>
        </w:rPr>
        <w:t xml:space="preserve"> Rules.</w:t>
      </w:r>
    </w:p>
    <w:p w:rsidR="00F870A9" w:rsidRPr="00F870A9" w:rsidRDefault="00F870A9" w:rsidP="00F870A9">
      <w:pPr>
        <w:pStyle w:val="BodyTextIndent"/>
        <w:numPr>
          <w:ilvl w:val="1"/>
          <w:numId w:val="1"/>
        </w:numPr>
        <w:tabs>
          <w:tab w:val="clear" w:pos="792"/>
          <w:tab w:val="num" w:pos="709"/>
        </w:tabs>
        <w:spacing w:before="240"/>
        <w:ind w:left="709" w:hanging="709"/>
        <w:jc w:val="both"/>
        <w:rPr>
          <w:rFonts w:ascii="Tahoma" w:hAnsi="Tahoma" w:cs="Tahoma"/>
          <w:szCs w:val="24"/>
        </w:rPr>
      </w:pPr>
      <w:r w:rsidRPr="00F870A9">
        <w:rPr>
          <w:rFonts w:ascii="Tahoma" w:hAnsi="Tahoma" w:cs="Tahoma"/>
          <w:szCs w:val="24"/>
        </w:rPr>
        <w:t xml:space="preserve">To arrange, manage and control all international and national </w:t>
      </w:r>
      <w:r w:rsidRPr="00F870A9">
        <w:rPr>
          <w:rFonts w:ascii="Tahoma" w:hAnsi="Tahoma" w:cs="Tahoma"/>
          <w:b/>
          <w:i/>
        </w:rPr>
        <w:t>[#sport#]</w:t>
      </w:r>
      <w:r w:rsidRPr="00F870A9">
        <w:rPr>
          <w:rFonts w:ascii="Tahoma" w:hAnsi="Tahoma" w:cs="Tahoma"/>
          <w:szCs w:val="24"/>
        </w:rPr>
        <w:t xml:space="preserve"> games and tournaments held in Papua New Guinea.</w:t>
      </w:r>
    </w:p>
    <w:p w:rsidR="00F870A9" w:rsidRPr="00F870A9" w:rsidRDefault="00F870A9" w:rsidP="00F870A9">
      <w:pPr>
        <w:pStyle w:val="BodyTextIndent"/>
        <w:numPr>
          <w:ilvl w:val="1"/>
          <w:numId w:val="1"/>
        </w:numPr>
        <w:tabs>
          <w:tab w:val="clear" w:pos="792"/>
          <w:tab w:val="num" w:pos="709"/>
        </w:tabs>
        <w:spacing w:before="240"/>
        <w:ind w:left="709" w:hanging="709"/>
        <w:jc w:val="both"/>
        <w:rPr>
          <w:rFonts w:ascii="Tahoma" w:hAnsi="Tahoma" w:cs="Tahoma"/>
          <w:szCs w:val="24"/>
        </w:rPr>
      </w:pPr>
      <w:r w:rsidRPr="00F870A9">
        <w:rPr>
          <w:rFonts w:ascii="Tahoma" w:hAnsi="Tahoma" w:cs="Tahoma"/>
          <w:szCs w:val="24"/>
        </w:rPr>
        <w:t xml:space="preserve">To arrange, manage and control teams to represent Papua New Guinea in international </w:t>
      </w:r>
      <w:r w:rsidRPr="00F870A9">
        <w:rPr>
          <w:rFonts w:ascii="Tahoma" w:hAnsi="Tahoma" w:cs="Tahoma"/>
          <w:b/>
          <w:i/>
        </w:rPr>
        <w:t>[#sport#]</w:t>
      </w:r>
      <w:r w:rsidRPr="00F870A9">
        <w:rPr>
          <w:rFonts w:ascii="Tahoma" w:hAnsi="Tahoma" w:cs="Tahoma"/>
          <w:szCs w:val="24"/>
        </w:rPr>
        <w:t xml:space="preserve"> competitions and tournaments.</w:t>
      </w:r>
    </w:p>
    <w:p w:rsidR="00F870A9" w:rsidRPr="00F870A9" w:rsidRDefault="00F870A9" w:rsidP="00F870A9">
      <w:pPr>
        <w:pStyle w:val="BodyTextIndent"/>
        <w:numPr>
          <w:ilvl w:val="1"/>
          <w:numId w:val="1"/>
        </w:numPr>
        <w:tabs>
          <w:tab w:val="clear" w:pos="792"/>
          <w:tab w:val="num" w:pos="709"/>
        </w:tabs>
        <w:spacing w:before="240"/>
        <w:ind w:left="709" w:hanging="709"/>
        <w:jc w:val="both"/>
        <w:rPr>
          <w:rFonts w:ascii="Tahoma" w:hAnsi="Tahoma" w:cs="Tahoma"/>
          <w:szCs w:val="24"/>
        </w:rPr>
      </w:pPr>
      <w:r w:rsidRPr="00F870A9">
        <w:rPr>
          <w:rFonts w:ascii="Tahoma" w:hAnsi="Tahoma" w:cs="Tahoma"/>
          <w:szCs w:val="24"/>
        </w:rPr>
        <w:t>To co-operate with other authorities and sporting bodies, in Papua New Guinea and in other countries, to promote sport and basketball in particular.</w:t>
      </w:r>
    </w:p>
    <w:p w:rsidR="00F870A9" w:rsidRPr="00F870A9" w:rsidRDefault="00F870A9" w:rsidP="00F870A9">
      <w:pPr>
        <w:pStyle w:val="BodyTextIndent"/>
        <w:numPr>
          <w:ilvl w:val="1"/>
          <w:numId w:val="1"/>
        </w:numPr>
        <w:tabs>
          <w:tab w:val="clear" w:pos="792"/>
          <w:tab w:val="num" w:pos="709"/>
        </w:tabs>
        <w:spacing w:before="240"/>
        <w:ind w:left="709" w:hanging="709"/>
        <w:jc w:val="both"/>
        <w:rPr>
          <w:rFonts w:ascii="Tahoma" w:hAnsi="Tahoma" w:cs="Tahoma"/>
          <w:szCs w:val="24"/>
        </w:rPr>
      </w:pPr>
      <w:r w:rsidRPr="00F870A9">
        <w:rPr>
          <w:rFonts w:ascii="Tahoma" w:hAnsi="Tahoma" w:cs="Tahoma"/>
          <w:szCs w:val="24"/>
        </w:rPr>
        <w:t xml:space="preserve">To operate in co-operation with and consistent with the requirements of </w:t>
      </w:r>
      <w:r w:rsidRPr="00F870A9">
        <w:rPr>
          <w:rFonts w:ascii="Tahoma" w:hAnsi="Tahoma" w:cs="Tahoma"/>
          <w:b/>
          <w:i/>
        </w:rPr>
        <w:t>[#IF name#]</w:t>
      </w:r>
      <w:r w:rsidRPr="00F870A9">
        <w:rPr>
          <w:rFonts w:ascii="Tahoma" w:hAnsi="Tahoma" w:cs="Tahoma"/>
          <w:szCs w:val="24"/>
        </w:rPr>
        <w:t xml:space="preserve">, </w:t>
      </w:r>
      <w:r w:rsidRPr="00F870A9">
        <w:rPr>
          <w:rFonts w:ascii="Tahoma" w:hAnsi="Tahoma" w:cs="Tahoma"/>
          <w:b/>
          <w:i/>
          <w:szCs w:val="24"/>
        </w:rPr>
        <w:t>[#regional IF Name#]</w:t>
      </w:r>
      <w:r w:rsidRPr="00F870A9">
        <w:rPr>
          <w:rFonts w:ascii="Tahoma" w:hAnsi="Tahoma" w:cs="Tahoma"/>
          <w:szCs w:val="24"/>
        </w:rPr>
        <w:t>, the Papua New Guinea Olympic Committee and the World Anti-Doping Authority.</w:t>
      </w:r>
    </w:p>
    <w:p w:rsidR="00F870A9" w:rsidRPr="00F870A9" w:rsidRDefault="00F870A9" w:rsidP="00F870A9">
      <w:pPr>
        <w:pStyle w:val="BodyTextIndent"/>
        <w:numPr>
          <w:ilvl w:val="1"/>
          <w:numId w:val="1"/>
        </w:numPr>
        <w:tabs>
          <w:tab w:val="clear" w:pos="792"/>
          <w:tab w:val="num" w:pos="709"/>
        </w:tabs>
        <w:spacing w:before="240"/>
        <w:ind w:left="709" w:hanging="709"/>
        <w:jc w:val="both"/>
        <w:rPr>
          <w:rFonts w:ascii="Tahoma" w:hAnsi="Tahoma" w:cs="Tahoma"/>
          <w:szCs w:val="24"/>
        </w:rPr>
      </w:pPr>
      <w:r w:rsidRPr="00F870A9">
        <w:rPr>
          <w:rFonts w:ascii="Tahoma" w:hAnsi="Tahoma" w:cs="Tahoma"/>
          <w:szCs w:val="24"/>
        </w:rPr>
        <w:t>To do all things as are incidental or conducive to the attainment of the above objects or any of them.</w:t>
      </w:r>
    </w:p>
    <w:p w:rsidR="00F870A9" w:rsidRPr="00F870A9" w:rsidRDefault="00F870A9" w:rsidP="00F870A9">
      <w:pPr>
        <w:numPr>
          <w:ilvl w:val="0"/>
          <w:numId w:val="1"/>
        </w:numPr>
        <w:overflowPunct w:val="0"/>
        <w:autoSpaceDE w:val="0"/>
        <w:autoSpaceDN w:val="0"/>
        <w:adjustRightInd w:val="0"/>
        <w:spacing w:before="240"/>
        <w:jc w:val="both"/>
        <w:textAlignment w:val="baseline"/>
        <w:rPr>
          <w:rFonts w:ascii="Tahoma" w:hAnsi="Tahoma" w:cs="Tahoma"/>
          <w:b/>
          <w:lang w:val="en-AU"/>
        </w:rPr>
      </w:pPr>
      <w:r w:rsidRPr="00F870A9">
        <w:rPr>
          <w:rFonts w:ascii="Tahoma" w:hAnsi="Tahoma" w:cs="Tahoma"/>
          <w:b/>
          <w:lang w:val="en-AU"/>
        </w:rPr>
        <w:t>POWERS</w:t>
      </w:r>
    </w:p>
    <w:p w:rsidR="00F870A9" w:rsidRPr="00F870A9" w:rsidRDefault="00F870A9" w:rsidP="00F870A9">
      <w:pPr>
        <w:spacing w:before="240"/>
        <w:jc w:val="both"/>
        <w:rPr>
          <w:rFonts w:ascii="Tahoma" w:hAnsi="Tahoma" w:cs="Tahoma"/>
          <w:lang w:val="en-AU" w:eastAsia="en-AU"/>
        </w:rPr>
      </w:pPr>
      <w:r w:rsidRPr="00F870A9">
        <w:rPr>
          <w:rFonts w:ascii="Tahoma" w:hAnsi="Tahoma" w:cs="Tahoma"/>
          <w:color w:val="000000"/>
          <w:lang w:val="en-AU" w:eastAsia="en-AU"/>
        </w:rPr>
        <w:t>In addition to the powers conferred by section 20 of the Act:</w:t>
      </w:r>
    </w:p>
    <w:p w:rsidR="00F870A9" w:rsidRPr="00F870A9" w:rsidRDefault="00F870A9" w:rsidP="00F870A9">
      <w:pPr>
        <w:numPr>
          <w:ilvl w:val="2"/>
          <w:numId w:val="6"/>
        </w:numPr>
        <w:spacing w:before="240"/>
        <w:jc w:val="both"/>
        <w:textAlignment w:val="baseline"/>
        <w:rPr>
          <w:rFonts w:ascii="Tahoma" w:hAnsi="Tahoma" w:cs="Tahoma"/>
          <w:color w:val="000000"/>
          <w:lang w:val="en-AU" w:eastAsia="en-AU"/>
        </w:rPr>
      </w:pPr>
      <w:r w:rsidRPr="00F870A9">
        <w:rPr>
          <w:rFonts w:ascii="Tahoma" w:hAnsi="Tahoma" w:cs="Tahoma"/>
          <w:b/>
          <w:i/>
          <w:lang w:val="en-AU"/>
        </w:rPr>
        <w:t xml:space="preserve">[#IF acronym#] </w:t>
      </w:r>
      <w:r w:rsidRPr="00F870A9">
        <w:rPr>
          <w:rFonts w:ascii="Tahoma" w:hAnsi="Tahoma" w:cs="Tahoma"/>
          <w:color w:val="000000"/>
          <w:lang w:val="en-AU" w:eastAsia="en-AU"/>
        </w:rPr>
        <w:t>has, in the exercise of its affairs, all the powers of an individual; and</w:t>
      </w:r>
    </w:p>
    <w:p w:rsidR="00F870A9" w:rsidRPr="00F870A9" w:rsidRDefault="00F870A9" w:rsidP="00F870A9">
      <w:pPr>
        <w:numPr>
          <w:ilvl w:val="2"/>
          <w:numId w:val="6"/>
        </w:numPr>
        <w:spacing w:before="240"/>
        <w:jc w:val="both"/>
        <w:textAlignment w:val="baseline"/>
        <w:rPr>
          <w:rFonts w:ascii="Tahoma" w:hAnsi="Tahoma" w:cs="Tahoma"/>
          <w:color w:val="000000"/>
          <w:lang w:val="en-AU" w:eastAsia="en-AU"/>
        </w:rPr>
      </w:pPr>
      <w:r w:rsidRPr="00F870A9">
        <w:rPr>
          <w:rFonts w:ascii="Tahoma" w:hAnsi="Tahoma" w:cs="Tahoma"/>
          <w:b/>
          <w:i/>
          <w:lang w:val="en-AU"/>
        </w:rPr>
        <w:t>[#IF acronym#]</w:t>
      </w:r>
      <w:r w:rsidRPr="00F870A9">
        <w:rPr>
          <w:rFonts w:ascii="Tahoma" w:hAnsi="Tahoma" w:cs="Tahoma"/>
          <w:color w:val="000000"/>
          <w:lang w:val="en-AU" w:eastAsia="en-AU"/>
        </w:rPr>
        <w:t xml:space="preserve"> may without limitation:</w:t>
      </w:r>
    </w:p>
    <w:p w:rsidR="00F870A9" w:rsidRPr="00F870A9" w:rsidRDefault="00F870A9" w:rsidP="00F870A9">
      <w:pPr>
        <w:numPr>
          <w:ilvl w:val="3"/>
          <w:numId w:val="7"/>
        </w:numPr>
        <w:spacing w:before="240"/>
        <w:ind w:left="1418" w:hanging="567"/>
        <w:jc w:val="both"/>
        <w:textAlignment w:val="baseline"/>
        <w:rPr>
          <w:rFonts w:ascii="Tahoma" w:hAnsi="Tahoma" w:cs="Tahoma"/>
          <w:color w:val="000000"/>
          <w:lang w:val="en-AU" w:eastAsia="en-AU"/>
        </w:rPr>
      </w:pPr>
      <w:proofErr w:type="gramStart"/>
      <w:r w:rsidRPr="00F870A9">
        <w:rPr>
          <w:rFonts w:ascii="Tahoma" w:hAnsi="Tahoma" w:cs="Tahoma"/>
          <w:color w:val="000000"/>
          <w:lang w:val="en-AU" w:eastAsia="en-AU"/>
        </w:rPr>
        <w:t>enter</w:t>
      </w:r>
      <w:proofErr w:type="gramEnd"/>
      <w:r w:rsidRPr="00F870A9">
        <w:rPr>
          <w:rFonts w:ascii="Tahoma" w:hAnsi="Tahoma" w:cs="Tahoma"/>
          <w:color w:val="000000"/>
          <w:lang w:val="en-AU" w:eastAsia="en-AU"/>
        </w:rPr>
        <w:t xml:space="preserve"> into contracts;</w:t>
      </w:r>
    </w:p>
    <w:p w:rsidR="00F870A9" w:rsidRPr="00F870A9" w:rsidRDefault="00F870A9" w:rsidP="00F870A9">
      <w:pPr>
        <w:numPr>
          <w:ilvl w:val="3"/>
          <w:numId w:val="7"/>
        </w:numPr>
        <w:spacing w:before="240"/>
        <w:ind w:left="1418" w:hanging="425"/>
        <w:jc w:val="both"/>
        <w:textAlignment w:val="baseline"/>
        <w:rPr>
          <w:rFonts w:ascii="Tahoma" w:hAnsi="Tahoma" w:cs="Tahoma"/>
          <w:color w:val="000000"/>
          <w:lang w:val="en-AU" w:eastAsia="en-AU"/>
        </w:rPr>
      </w:pPr>
      <w:proofErr w:type="gramStart"/>
      <w:r w:rsidRPr="00F870A9">
        <w:rPr>
          <w:rFonts w:ascii="Tahoma" w:hAnsi="Tahoma" w:cs="Tahoma"/>
          <w:color w:val="000000"/>
          <w:lang w:val="en-AU" w:eastAsia="en-AU"/>
        </w:rPr>
        <w:t>acquire</w:t>
      </w:r>
      <w:proofErr w:type="gramEnd"/>
      <w:r w:rsidRPr="00F870A9">
        <w:rPr>
          <w:rFonts w:ascii="Tahoma" w:hAnsi="Tahoma" w:cs="Tahoma"/>
          <w:color w:val="000000"/>
          <w:lang w:val="en-AU" w:eastAsia="en-AU"/>
        </w:rPr>
        <w:t>, hold, deal with and dispose of property (both real and personal);</w:t>
      </w:r>
    </w:p>
    <w:p w:rsidR="00F870A9" w:rsidRPr="00F870A9" w:rsidRDefault="00F870A9" w:rsidP="00F870A9">
      <w:pPr>
        <w:numPr>
          <w:ilvl w:val="3"/>
          <w:numId w:val="7"/>
        </w:numPr>
        <w:spacing w:before="240"/>
        <w:ind w:left="1418" w:hanging="425"/>
        <w:jc w:val="both"/>
        <w:textAlignment w:val="baseline"/>
        <w:rPr>
          <w:rFonts w:ascii="Tahoma" w:hAnsi="Tahoma" w:cs="Tahoma"/>
          <w:color w:val="000000"/>
          <w:lang w:val="en-AU" w:eastAsia="en-AU"/>
        </w:rPr>
      </w:pPr>
      <w:proofErr w:type="gramStart"/>
      <w:r w:rsidRPr="00F870A9">
        <w:rPr>
          <w:rFonts w:ascii="Tahoma" w:hAnsi="Tahoma" w:cs="Tahoma"/>
          <w:color w:val="000000"/>
          <w:lang w:val="en-AU" w:eastAsia="en-AU"/>
        </w:rPr>
        <w:t>make</w:t>
      </w:r>
      <w:proofErr w:type="gramEnd"/>
      <w:r w:rsidRPr="00F870A9">
        <w:rPr>
          <w:rFonts w:ascii="Tahoma" w:hAnsi="Tahoma" w:cs="Tahoma"/>
          <w:color w:val="000000"/>
          <w:lang w:val="en-AU" w:eastAsia="en-AU"/>
        </w:rPr>
        <w:t xml:space="preserve"> charges for services and facilities it supplies; and</w:t>
      </w:r>
    </w:p>
    <w:p w:rsidR="00F870A9" w:rsidRPr="00F870A9" w:rsidRDefault="00F870A9" w:rsidP="00F870A9">
      <w:pPr>
        <w:numPr>
          <w:ilvl w:val="3"/>
          <w:numId w:val="7"/>
        </w:numPr>
        <w:spacing w:before="240"/>
        <w:ind w:left="1418" w:hanging="425"/>
        <w:jc w:val="both"/>
        <w:textAlignment w:val="baseline"/>
        <w:rPr>
          <w:rFonts w:ascii="Tahoma" w:hAnsi="Tahoma" w:cs="Tahoma"/>
          <w:color w:val="000000"/>
          <w:lang w:val="en-AU" w:eastAsia="en-AU"/>
        </w:rPr>
      </w:pPr>
      <w:proofErr w:type="gramStart"/>
      <w:r w:rsidRPr="00F870A9">
        <w:rPr>
          <w:rFonts w:ascii="Tahoma" w:hAnsi="Tahoma" w:cs="Tahoma"/>
          <w:color w:val="000000"/>
          <w:lang w:val="en-AU" w:eastAsia="en-AU"/>
        </w:rPr>
        <w:t>do</w:t>
      </w:r>
      <w:proofErr w:type="gramEnd"/>
      <w:r w:rsidRPr="00F870A9">
        <w:rPr>
          <w:rFonts w:ascii="Tahoma" w:hAnsi="Tahoma" w:cs="Tahoma"/>
          <w:color w:val="000000"/>
          <w:lang w:val="en-AU" w:eastAsia="en-AU"/>
        </w:rPr>
        <w:t xml:space="preserve"> other things necessary or convenient to be done in carrying out its affairs.</w:t>
      </w:r>
    </w:p>
    <w:p w:rsidR="00F870A9" w:rsidRPr="00F870A9" w:rsidRDefault="00F870A9" w:rsidP="00F870A9">
      <w:pPr>
        <w:spacing w:before="240"/>
        <w:ind w:left="709" w:hanging="709"/>
        <w:jc w:val="both"/>
        <w:rPr>
          <w:rFonts w:ascii="Tahoma" w:hAnsi="Tahoma" w:cs="Tahoma"/>
          <w:b/>
          <w:lang w:val="en-AU"/>
        </w:rPr>
      </w:pPr>
      <w:r w:rsidRPr="00F870A9">
        <w:rPr>
          <w:rFonts w:ascii="Tahoma" w:hAnsi="Tahoma" w:cs="Tahoma"/>
          <w:b/>
          <w:lang w:val="en-AU"/>
        </w:rPr>
        <w:t xml:space="preserve">4. </w:t>
      </w:r>
      <w:r w:rsidRPr="00F870A9">
        <w:rPr>
          <w:rFonts w:ascii="Tahoma" w:hAnsi="Tahoma" w:cs="Tahoma"/>
          <w:b/>
          <w:lang w:val="en-AU"/>
        </w:rPr>
        <w:tab/>
        <w:t>MEMBERSHIP</w:t>
      </w:r>
    </w:p>
    <w:p w:rsidR="00F870A9" w:rsidRPr="00F870A9" w:rsidRDefault="00F870A9" w:rsidP="00F870A9">
      <w:pPr>
        <w:numPr>
          <w:ilvl w:val="1"/>
          <w:numId w:val="21"/>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 xml:space="preserve">Membership of </w:t>
      </w:r>
      <w:r w:rsidRPr="00F870A9">
        <w:rPr>
          <w:rFonts w:ascii="Tahoma" w:hAnsi="Tahoma" w:cs="Tahoma"/>
          <w:b/>
          <w:i/>
          <w:lang w:val="en-AU"/>
        </w:rPr>
        <w:t>[#IF acronym#]</w:t>
      </w:r>
      <w:r w:rsidRPr="00F870A9">
        <w:rPr>
          <w:rFonts w:ascii="Tahoma" w:hAnsi="Tahoma" w:cs="Tahoma"/>
          <w:lang w:val="en-AU"/>
        </w:rPr>
        <w:t xml:space="preserve"> shall be as follows: -</w:t>
      </w:r>
    </w:p>
    <w:p w:rsidR="00F870A9" w:rsidRPr="00F870A9" w:rsidRDefault="00F870A9" w:rsidP="00F870A9">
      <w:pPr>
        <w:numPr>
          <w:ilvl w:val="0"/>
          <w:numId w:val="10"/>
        </w:numPr>
        <w:overflowPunct w:val="0"/>
        <w:autoSpaceDE w:val="0"/>
        <w:autoSpaceDN w:val="0"/>
        <w:adjustRightInd w:val="0"/>
        <w:spacing w:before="240"/>
        <w:ind w:left="1276" w:hanging="556"/>
        <w:jc w:val="both"/>
        <w:textAlignment w:val="baseline"/>
        <w:rPr>
          <w:rFonts w:ascii="Tahoma" w:hAnsi="Tahoma" w:cs="Tahoma"/>
          <w:lang w:val="en-AU"/>
        </w:rPr>
      </w:pPr>
      <w:r w:rsidRPr="00F870A9">
        <w:rPr>
          <w:rFonts w:ascii="Tahoma" w:hAnsi="Tahoma" w:cs="Tahoma"/>
          <w:lang w:val="en-AU"/>
        </w:rPr>
        <w:t xml:space="preserve">Duly affiliated </w:t>
      </w:r>
      <w:r w:rsidRPr="00F870A9">
        <w:rPr>
          <w:rFonts w:ascii="Tahoma" w:hAnsi="Tahoma" w:cs="Tahoma"/>
          <w:b/>
          <w:i/>
          <w:lang w:val="en-AU"/>
        </w:rPr>
        <w:t>[#sport#]</w:t>
      </w:r>
      <w:r w:rsidRPr="00F870A9">
        <w:rPr>
          <w:rFonts w:ascii="Tahoma" w:hAnsi="Tahoma" w:cs="Tahoma"/>
          <w:lang w:val="en-AU"/>
        </w:rPr>
        <w:t xml:space="preserve"> Associations within Papua New Guinea.</w:t>
      </w:r>
    </w:p>
    <w:p w:rsidR="00F870A9" w:rsidRPr="00F870A9" w:rsidRDefault="00F870A9" w:rsidP="00F870A9">
      <w:pPr>
        <w:numPr>
          <w:ilvl w:val="0"/>
          <w:numId w:val="10"/>
        </w:numPr>
        <w:overflowPunct w:val="0"/>
        <w:autoSpaceDE w:val="0"/>
        <w:autoSpaceDN w:val="0"/>
        <w:adjustRightInd w:val="0"/>
        <w:spacing w:before="240"/>
        <w:ind w:left="1276" w:hanging="556"/>
        <w:jc w:val="both"/>
        <w:textAlignment w:val="baseline"/>
        <w:rPr>
          <w:rFonts w:ascii="Tahoma" w:hAnsi="Tahoma" w:cs="Tahoma"/>
          <w:lang w:val="en-AU"/>
        </w:rPr>
      </w:pPr>
      <w:r w:rsidRPr="00F870A9">
        <w:rPr>
          <w:rFonts w:ascii="Tahoma" w:hAnsi="Tahoma" w:cs="Tahoma"/>
          <w:lang w:val="en-AU"/>
        </w:rPr>
        <w:t xml:space="preserve">The National </w:t>
      </w:r>
      <w:r w:rsidRPr="00F870A9">
        <w:rPr>
          <w:rFonts w:ascii="Tahoma" w:hAnsi="Tahoma" w:cs="Tahoma"/>
          <w:b/>
          <w:i/>
          <w:lang w:val="en-AU"/>
        </w:rPr>
        <w:t>[#sport#]</w:t>
      </w:r>
      <w:r w:rsidRPr="00F870A9">
        <w:rPr>
          <w:rFonts w:ascii="Tahoma" w:hAnsi="Tahoma" w:cs="Tahoma"/>
          <w:lang w:val="en-AU"/>
        </w:rPr>
        <w:t xml:space="preserve"> Referees Association of Papua New Guinea </w:t>
      </w:r>
      <w:r w:rsidRPr="00F870A9">
        <w:rPr>
          <w:rFonts w:ascii="Tahoma" w:hAnsi="Tahoma" w:cs="Tahoma"/>
          <w:b/>
          <w:lang w:val="en-AU"/>
        </w:rPr>
        <w:t>[Optional]</w:t>
      </w:r>
      <w:r w:rsidRPr="00F870A9">
        <w:rPr>
          <w:rFonts w:ascii="Tahoma" w:hAnsi="Tahoma" w:cs="Tahoma"/>
          <w:lang w:val="en-AU"/>
        </w:rPr>
        <w:t>.</w:t>
      </w:r>
    </w:p>
    <w:p w:rsidR="00F870A9" w:rsidRPr="00F870A9" w:rsidRDefault="00F870A9" w:rsidP="00F870A9">
      <w:pPr>
        <w:numPr>
          <w:ilvl w:val="0"/>
          <w:numId w:val="10"/>
        </w:numPr>
        <w:overflowPunct w:val="0"/>
        <w:autoSpaceDE w:val="0"/>
        <w:autoSpaceDN w:val="0"/>
        <w:adjustRightInd w:val="0"/>
        <w:spacing w:before="240"/>
        <w:ind w:left="1276" w:hanging="556"/>
        <w:jc w:val="both"/>
        <w:textAlignment w:val="baseline"/>
        <w:rPr>
          <w:rFonts w:ascii="Tahoma" w:hAnsi="Tahoma" w:cs="Tahoma"/>
          <w:lang w:val="en-AU"/>
        </w:rPr>
      </w:pPr>
      <w:r w:rsidRPr="00F870A9">
        <w:rPr>
          <w:rFonts w:ascii="Tahoma" w:hAnsi="Tahoma" w:cs="Tahoma"/>
          <w:lang w:val="en-AU"/>
        </w:rPr>
        <w:t xml:space="preserve">The National </w:t>
      </w:r>
      <w:r w:rsidRPr="00F870A9">
        <w:rPr>
          <w:rFonts w:ascii="Tahoma" w:hAnsi="Tahoma" w:cs="Tahoma"/>
          <w:b/>
          <w:i/>
          <w:lang w:val="en-AU"/>
        </w:rPr>
        <w:t>[#sport#]</w:t>
      </w:r>
      <w:r w:rsidRPr="00F870A9">
        <w:rPr>
          <w:rFonts w:ascii="Tahoma" w:hAnsi="Tahoma" w:cs="Tahoma"/>
          <w:lang w:val="en-AU"/>
        </w:rPr>
        <w:t xml:space="preserve"> Coaches Association of Papua New Guinea </w:t>
      </w:r>
      <w:r w:rsidRPr="00F870A9">
        <w:rPr>
          <w:rFonts w:ascii="Tahoma" w:hAnsi="Tahoma" w:cs="Tahoma"/>
          <w:b/>
          <w:lang w:val="en-AU"/>
        </w:rPr>
        <w:t>[Optional]</w:t>
      </w:r>
      <w:r w:rsidRPr="00F870A9">
        <w:rPr>
          <w:rFonts w:ascii="Tahoma" w:hAnsi="Tahoma" w:cs="Tahoma"/>
          <w:lang w:val="en-AU"/>
        </w:rPr>
        <w:t>.</w:t>
      </w:r>
    </w:p>
    <w:p w:rsidR="00F870A9" w:rsidRPr="00F870A9" w:rsidRDefault="00F870A9" w:rsidP="00F870A9">
      <w:pPr>
        <w:numPr>
          <w:ilvl w:val="0"/>
          <w:numId w:val="10"/>
        </w:numPr>
        <w:overflowPunct w:val="0"/>
        <w:autoSpaceDE w:val="0"/>
        <w:autoSpaceDN w:val="0"/>
        <w:adjustRightInd w:val="0"/>
        <w:spacing w:before="240"/>
        <w:ind w:left="1276" w:hanging="556"/>
        <w:jc w:val="both"/>
        <w:textAlignment w:val="baseline"/>
        <w:rPr>
          <w:rFonts w:ascii="Tahoma" w:hAnsi="Tahoma" w:cs="Tahoma"/>
          <w:lang w:val="en-AU"/>
        </w:rPr>
      </w:pPr>
      <w:r w:rsidRPr="00F870A9">
        <w:rPr>
          <w:rFonts w:ascii="Tahoma" w:hAnsi="Tahoma" w:cs="Tahoma"/>
          <w:lang w:val="en-AU"/>
        </w:rPr>
        <w:t xml:space="preserve">Life members, being persons whose membership is approved by Special Resolution for exceptional service to </w:t>
      </w:r>
      <w:r w:rsidRPr="00F870A9">
        <w:rPr>
          <w:rFonts w:ascii="Tahoma" w:hAnsi="Tahoma" w:cs="Tahoma"/>
          <w:b/>
          <w:i/>
          <w:lang w:val="en-AU"/>
        </w:rPr>
        <w:t>[#NF acronym#]</w:t>
      </w:r>
      <w:r w:rsidRPr="00F870A9">
        <w:rPr>
          <w:rFonts w:ascii="Tahoma" w:hAnsi="Tahoma" w:cs="Tahoma"/>
          <w:lang w:val="en-AU"/>
        </w:rPr>
        <w:t>, however, only one life member can be approved in any one calendar year.</w:t>
      </w:r>
    </w:p>
    <w:p w:rsidR="00F870A9" w:rsidRPr="00F870A9" w:rsidRDefault="00F870A9" w:rsidP="00F870A9">
      <w:pPr>
        <w:tabs>
          <w:tab w:val="num" w:pos="709"/>
        </w:tabs>
        <w:spacing w:before="240"/>
        <w:ind w:left="709" w:hanging="709"/>
        <w:jc w:val="both"/>
        <w:rPr>
          <w:rFonts w:ascii="Tahoma" w:hAnsi="Tahoma" w:cs="Tahoma"/>
          <w:lang w:val="en-AU"/>
        </w:rPr>
      </w:pPr>
      <w:r w:rsidRPr="00F870A9">
        <w:rPr>
          <w:rFonts w:ascii="Tahoma" w:hAnsi="Tahoma" w:cs="Tahoma"/>
          <w:lang w:val="en-AU"/>
        </w:rPr>
        <w:t>4.2</w:t>
      </w:r>
      <w:r w:rsidRPr="00F870A9">
        <w:rPr>
          <w:rFonts w:ascii="Tahoma" w:hAnsi="Tahoma" w:cs="Tahoma"/>
          <w:lang w:val="en-AU"/>
        </w:rPr>
        <w:tab/>
        <w:t>Qualifications for Members</w:t>
      </w:r>
    </w:p>
    <w:p w:rsidR="00F870A9" w:rsidRPr="00F870A9" w:rsidRDefault="00F870A9" w:rsidP="00F870A9">
      <w:pPr>
        <w:tabs>
          <w:tab w:val="num" w:pos="1418"/>
        </w:tabs>
        <w:spacing w:before="240"/>
        <w:ind w:left="1418" w:hanging="709"/>
        <w:jc w:val="both"/>
        <w:rPr>
          <w:rFonts w:ascii="Tahoma" w:hAnsi="Tahoma" w:cs="Tahoma"/>
          <w:lang w:val="en-AU"/>
        </w:rPr>
      </w:pPr>
      <w:r w:rsidRPr="00F870A9">
        <w:rPr>
          <w:rFonts w:ascii="Tahoma" w:hAnsi="Tahoma" w:cs="Tahoma"/>
          <w:lang w:val="en-AU"/>
        </w:rPr>
        <w:t>(a)</w:t>
      </w:r>
      <w:r w:rsidRPr="00F870A9">
        <w:rPr>
          <w:rFonts w:ascii="Tahoma" w:hAnsi="Tahoma" w:cs="Tahoma"/>
          <w:lang w:val="en-AU"/>
        </w:rPr>
        <w:tab/>
        <w:t xml:space="preserve">An association is eligible to be admitted and remain as a member provided that, by 31 March of each calendar year, it provides sufficient evidence to </w:t>
      </w:r>
      <w:r w:rsidRPr="00F870A9">
        <w:rPr>
          <w:rFonts w:ascii="Tahoma" w:hAnsi="Tahoma" w:cs="Tahoma"/>
          <w:b/>
          <w:i/>
          <w:lang w:val="en-AU"/>
        </w:rPr>
        <w:t>[#NF acronym#]</w:t>
      </w:r>
      <w:r w:rsidRPr="00F870A9">
        <w:rPr>
          <w:rFonts w:ascii="Tahoma" w:hAnsi="Tahoma" w:cs="Tahoma"/>
          <w:lang w:val="en-AU"/>
        </w:rPr>
        <w:t xml:space="preserve"> that it:</w:t>
      </w:r>
    </w:p>
    <w:p w:rsidR="00F870A9" w:rsidRPr="00F870A9" w:rsidRDefault="00F870A9" w:rsidP="00F870A9">
      <w:pPr>
        <w:numPr>
          <w:ilvl w:val="0"/>
          <w:numId w:val="11"/>
        </w:numPr>
        <w:overflowPunct w:val="0"/>
        <w:autoSpaceDE w:val="0"/>
        <w:autoSpaceDN w:val="0"/>
        <w:adjustRightInd w:val="0"/>
        <w:spacing w:before="240"/>
        <w:ind w:left="2127"/>
        <w:jc w:val="both"/>
        <w:textAlignment w:val="baseline"/>
        <w:rPr>
          <w:rFonts w:ascii="Tahoma" w:hAnsi="Tahoma" w:cs="Tahoma"/>
          <w:lang w:val="en-AU"/>
        </w:rPr>
      </w:pPr>
      <w:proofErr w:type="gramStart"/>
      <w:r w:rsidRPr="00F870A9">
        <w:rPr>
          <w:rFonts w:ascii="Tahoma" w:hAnsi="Tahoma" w:cs="Tahoma"/>
          <w:lang w:val="en-AU"/>
        </w:rPr>
        <w:t>is</w:t>
      </w:r>
      <w:proofErr w:type="gramEnd"/>
      <w:r w:rsidRPr="00F870A9">
        <w:rPr>
          <w:rFonts w:ascii="Tahoma" w:hAnsi="Tahoma" w:cs="Tahoma"/>
          <w:lang w:val="en-AU"/>
        </w:rPr>
        <w:t xml:space="preserve"> engaged in substantial </w:t>
      </w:r>
      <w:r w:rsidRPr="00F870A9">
        <w:rPr>
          <w:rFonts w:ascii="Tahoma" w:hAnsi="Tahoma" w:cs="Tahoma"/>
          <w:b/>
          <w:i/>
          <w:lang w:val="en-AU"/>
        </w:rPr>
        <w:t>[#name of sport#]</w:t>
      </w:r>
      <w:r w:rsidRPr="00F870A9">
        <w:rPr>
          <w:rFonts w:ascii="Tahoma" w:hAnsi="Tahoma" w:cs="Tahoma"/>
          <w:lang w:val="en-AU"/>
        </w:rPr>
        <w:t xml:space="preserve"> activity;</w:t>
      </w:r>
    </w:p>
    <w:p w:rsidR="00F870A9" w:rsidRPr="00F870A9" w:rsidRDefault="00F870A9" w:rsidP="00F870A9">
      <w:pPr>
        <w:numPr>
          <w:ilvl w:val="0"/>
          <w:numId w:val="11"/>
        </w:numPr>
        <w:overflowPunct w:val="0"/>
        <w:autoSpaceDE w:val="0"/>
        <w:autoSpaceDN w:val="0"/>
        <w:adjustRightInd w:val="0"/>
        <w:spacing w:before="240"/>
        <w:ind w:left="2127"/>
        <w:jc w:val="both"/>
        <w:textAlignment w:val="baseline"/>
        <w:rPr>
          <w:rFonts w:ascii="Tahoma" w:hAnsi="Tahoma" w:cs="Tahoma"/>
          <w:lang w:val="en-AU"/>
        </w:rPr>
      </w:pPr>
      <w:proofErr w:type="gramStart"/>
      <w:r w:rsidRPr="00F870A9">
        <w:rPr>
          <w:rFonts w:ascii="Tahoma" w:hAnsi="Tahoma" w:cs="Tahoma"/>
          <w:lang w:val="en-AU"/>
        </w:rPr>
        <w:t>is</w:t>
      </w:r>
      <w:proofErr w:type="gramEnd"/>
      <w:r w:rsidRPr="00F870A9">
        <w:rPr>
          <w:rFonts w:ascii="Tahoma" w:hAnsi="Tahoma" w:cs="Tahoma"/>
          <w:lang w:val="en-AU"/>
        </w:rPr>
        <w:t xml:space="preserve"> conducting its activities in compliance with its own constitution, this Constitution, PNGOC and IOC requirements and </w:t>
      </w:r>
      <w:r w:rsidRPr="00F870A9">
        <w:rPr>
          <w:rFonts w:ascii="Tahoma" w:hAnsi="Tahoma" w:cs="Tahoma"/>
          <w:b/>
          <w:i/>
          <w:lang w:val="en-AU"/>
        </w:rPr>
        <w:t>[#IF name#]</w:t>
      </w:r>
      <w:r w:rsidRPr="00F870A9">
        <w:rPr>
          <w:rFonts w:ascii="Tahoma" w:hAnsi="Tahoma" w:cs="Tahoma"/>
          <w:lang w:val="en-AU"/>
        </w:rPr>
        <w:t xml:space="preserve"> requirements; and</w:t>
      </w:r>
    </w:p>
    <w:p w:rsidR="00F870A9" w:rsidRPr="00F870A9" w:rsidRDefault="00F870A9" w:rsidP="00F870A9">
      <w:pPr>
        <w:numPr>
          <w:ilvl w:val="0"/>
          <w:numId w:val="11"/>
        </w:numPr>
        <w:overflowPunct w:val="0"/>
        <w:autoSpaceDE w:val="0"/>
        <w:autoSpaceDN w:val="0"/>
        <w:adjustRightInd w:val="0"/>
        <w:spacing w:before="240"/>
        <w:ind w:left="2127"/>
        <w:jc w:val="both"/>
        <w:textAlignment w:val="baseline"/>
        <w:rPr>
          <w:rFonts w:ascii="Tahoma" w:hAnsi="Tahoma" w:cs="Tahoma"/>
          <w:lang w:val="en-AU"/>
        </w:rPr>
      </w:pPr>
      <w:proofErr w:type="gramStart"/>
      <w:r w:rsidRPr="00F870A9">
        <w:rPr>
          <w:rFonts w:ascii="Tahoma" w:hAnsi="Tahoma" w:cs="Tahoma"/>
          <w:lang w:val="en-AU"/>
        </w:rPr>
        <w:t>provides</w:t>
      </w:r>
      <w:proofErr w:type="gramEnd"/>
      <w:r w:rsidRPr="00F870A9">
        <w:rPr>
          <w:rFonts w:ascii="Tahoma" w:hAnsi="Tahoma" w:cs="Tahoma"/>
          <w:lang w:val="en-AU"/>
        </w:rPr>
        <w:t xml:space="preserve"> the information prescribed in section 4.2(b)(i) to (v) below.</w:t>
      </w:r>
    </w:p>
    <w:p w:rsidR="00F870A9" w:rsidRPr="00F870A9" w:rsidRDefault="00F870A9" w:rsidP="00F870A9">
      <w:pPr>
        <w:spacing w:before="240"/>
        <w:ind w:left="1418" w:hanging="567"/>
        <w:jc w:val="both"/>
        <w:rPr>
          <w:rFonts w:ascii="Tahoma" w:hAnsi="Tahoma" w:cs="Tahoma"/>
          <w:lang w:val="en-AU"/>
        </w:rPr>
      </w:pPr>
      <w:r w:rsidRPr="00F870A9">
        <w:rPr>
          <w:rFonts w:ascii="Tahoma" w:hAnsi="Tahoma" w:cs="Tahoma"/>
          <w:lang w:val="en-AU"/>
        </w:rPr>
        <w:t>(b)</w:t>
      </w:r>
      <w:r w:rsidRPr="00F870A9">
        <w:rPr>
          <w:rFonts w:ascii="Tahoma" w:hAnsi="Tahoma" w:cs="Tahoma"/>
          <w:lang w:val="en-AU"/>
        </w:rPr>
        <w:tab/>
        <w:t>An association wishing to become a member shall apply to the Chief Executive Officer in writing in the prescribed form, signed by an authorised officer of the association, accompanied by:</w:t>
      </w:r>
    </w:p>
    <w:p w:rsidR="00F870A9" w:rsidRPr="00F870A9" w:rsidRDefault="00F870A9" w:rsidP="00F870A9">
      <w:pPr>
        <w:numPr>
          <w:ilvl w:val="0"/>
          <w:numId w:val="12"/>
        </w:numPr>
        <w:overflowPunct w:val="0"/>
        <w:autoSpaceDE w:val="0"/>
        <w:autoSpaceDN w:val="0"/>
        <w:adjustRightInd w:val="0"/>
        <w:spacing w:before="240"/>
        <w:ind w:left="1985" w:hanging="567"/>
        <w:jc w:val="both"/>
        <w:textAlignment w:val="baseline"/>
        <w:rPr>
          <w:rFonts w:ascii="Tahoma" w:hAnsi="Tahoma" w:cs="Tahoma"/>
          <w:lang w:val="en-AU"/>
        </w:rPr>
      </w:pPr>
      <w:proofErr w:type="gramStart"/>
      <w:r w:rsidRPr="00F870A9">
        <w:rPr>
          <w:rFonts w:ascii="Tahoma" w:hAnsi="Tahoma" w:cs="Tahoma"/>
          <w:lang w:val="en-AU"/>
        </w:rPr>
        <w:t>a</w:t>
      </w:r>
      <w:proofErr w:type="gramEnd"/>
      <w:r w:rsidRPr="00F870A9">
        <w:rPr>
          <w:rFonts w:ascii="Tahoma" w:hAnsi="Tahoma" w:cs="Tahoma"/>
          <w:lang w:val="en-AU"/>
        </w:rPr>
        <w:t xml:space="preserve"> list of its members,</w:t>
      </w:r>
    </w:p>
    <w:p w:rsidR="00F870A9" w:rsidRPr="00F870A9" w:rsidRDefault="00F870A9" w:rsidP="00F870A9">
      <w:pPr>
        <w:numPr>
          <w:ilvl w:val="0"/>
          <w:numId w:val="12"/>
        </w:numPr>
        <w:overflowPunct w:val="0"/>
        <w:autoSpaceDE w:val="0"/>
        <w:autoSpaceDN w:val="0"/>
        <w:adjustRightInd w:val="0"/>
        <w:spacing w:before="240"/>
        <w:ind w:left="1985" w:hanging="567"/>
        <w:jc w:val="both"/>
        <w:textAlignment w:val="baseline"/>
        <w:rPr>
          <w:rFonts w:ascii="Tahoma" w:hAnsi="Tahoma" w:cs="Tahoma"/>
          <w:lang w:val="en-AU"/>
        </w:rPr>
      </w:pPr>
      <w:proofErr w:type="gramStart"/>
      <w:r w:rsidRPr="00F870A9">
        <w:rPr>
          <w:rFonts w:ascii="Tahoma" w:hAnsi="Tahoma" w:cs="Tahoma"/>
          <w:lang w:val="en-AU"/>
        </w:rPr>
        <w:t>names</w:t>
      </w:r>
      <w:proofErr w:type="gramEnd"/>
      <w:r w:rsidRPr="00F870A9">
        <w:rPr>
          <w:rFonts w:ascii="Tahoma" w:hAnsi="Tahoma" w:cs="Tahoma"/>
          <w:lang w:val="en-AU"/>
        </w:rPr>
        <w:t xml:space="preserve"> and addresses of its office bearers</w:t>
      </w:r>
    </w:p>
    <w:p w:rsidR="00F870A9" w:rsidRPr="00F870A9" w:rsidRDefault="00F870A9" w:rsidP="00F870A9">
      <w:pPr>
        <w:numPr>
          <w:ilvl w:val="0"/>
          <w:numId w:val="12"/>
        </w:numPr>
        <w:overflowPunct w:val="0"/>
        <w:autoSpaceDE w:val="0"/>
        <w:autoSpaceDN w:val="0"/>
        <w:adjustRightInd w:val="0"/>
        <w:spacing w:before="240"/>
        <w:ind w:left="1985" w:hanging="567"/>
        <w:jc w:val="both"/>
        <w:textAlignment w:val="baseline"/>
        <w:rPr>
          <w:rFonts w:ascii="Tahoma" w:hAnsi="Tahoma" w:cs="Tahoma"/>
          <w:lang w:val="en-AU"/>
        </w:rPr>
      </w:pPr>
      <w:proofErr w:type="gramStart"/>
      <w:r w:rsidRPr="00F870A9">
        <w:rPr>
          <w:rFonts w:ascii="Tahoma" w:hAnsi="Tahoma" w:cs="Tahoma"/>
          <w:lang w:val="en-AU"/>
        </w:rPr>
        <w:t>a</w:t>
      </w:r>
      <w:proofErr w:type="gramEnd"/>
      <w:r w:rsidRPr="00F870A9">
        <w:rPr>
          <w:rFonts w:ascii="Tahoma" w:hAnsi="Tahoma" w:cs="Tahoma"/>
          <w:lang w:val="en-AU"/>
        </w:rPr>
        <w:t xml:space="preserve"> copy of the minutes of meeting at which office bearers were appointed;</w:t>
      </w:r>
    </w:p>
    <w:p w:rsidR="00F870A9" w:rsidRPr="00F870A9" w:rsidRDefault="00F870A9" w:rsidP="00F870A9">
      <w:pPr>
        <w:numPr>
          <w:ilvl w:val="0"/>
          <w:numId w:val="12"/>
        </w:numPr>
        <w:overflowPunct w:val="0"/>
        <w:autoSpaceDE w:val="0"/>
        <w:autoSpaceDN w:val="0"/>
        <w:adjustRightInd w:val="0"/>
        <w:spacing w:before="240"/>
        <w:ind w:left="1985" w:hanging="567"/>
        <w:jc w:val="both"/>
        <w:textAlignment w:val="baseline"/>
        <w:rPr>
          <w:rFonts w:ascii="Tahoma" w:hAnsi="Tahoma" w:cs="Tahoma"/>
          <w:lang w:val="en-AU"/>
        </w:rPr>
      </w:pPr>
      <w:proofErr w:type="gramStart"/>
      <w:r w:rsidRPr="00F870A9">
        <w:rPr>
          <w:rFonts w:ascii="Tahoma" w:hAnsi="Tahoma" w:cs="Tahoma"/>
          <w:lang w:val="en-AU"/>
        </w:rPr>
        <w:t>a</w:t>
      </w:r>
      <w:proofErr w:type="gramEnd"/>
      <w:r w:rsidRPr="00F870A9">
        <w:rPr>
          <w:rFonts w:ascii="Tahoma" w:hAnsi="Tahoma" w:cs="Tahoma"/>
          <w:lang w:val="en-AU"/>
        </w:rPr>
        <w:t xml:space="preserve"> copy of its constitution; and </w:t>
      </w:r>
    </w:p>
    <w:p w:rsidR="00F870A9" w:rsidRPr="00F870A9" w:rsidRDefault="00F870A9" w:rsidP="00F870A9">
      <w:pPr>
        <w:numPr>
          <w:ilvl w:val="0"/>
          <w:numId w:val="12"/>
        </w:numPr>
        <w:overflowPunct w:val="0"/>
        <w:autoSpaceDE w:val="0"/>
        <w:autoSpaceDN w:val="0"/>
        <w:adjustRightInd w:val="0"/>
        <w:spacing w:before="240"/>
        <w:ind w:left="1985" w:hanging="567"/>
        <w:jc w:val="both"/>
        <w:textAlignment w:val="baseline"/>
        <w:rPr>
          <w:rFonts w:ascii="Tahoma" w:hAnsi="Tahoma" w:cs="Tahoma"/>
          <w:lang w:val="en-AU"/>
        </w:rPr>
      </w:pPr>
      <w:proofErr w:type="gramStart"/>
      <w:r w:rsidRPr="00F870A9">
        <w:rPr>
          <w:rFonts w:ascii="Tahoma" w:hAnsi="Tahoma" w:cs="Tahoma"/>
          <w:lang w:val="en-AU"/>
        </w:rPr>
        <w:t>the</w:t>
      </w:r>
      <w:proofErr w:type="gramEnd"/>
      <w:r w:rsidRPr="00F870A9">
        <w:rPr>
          <w:rFonts w:ascii="Tahoma" w:hAnsi="Tahoma" w:cs="Tahoma"/>
          <w:lang w:val="en-AU"/>
        </w:rPr>
        <w:t xml:space="preserve"> prescribed fee.</w:t>
      </w:r>
    </w:p>
    <w:p w:rsidR="00F870A9" w:rsidRPr="00F870A9" w:rsidRDefault="00F870A9" w:rsidP="00F870A9">
      <w:pPr>
        <w:spacing w:before="240"/>
        <w:ind w:left="1418"/>
        <w:jc w:val="both"/>
        <w:rPr>
          <w:rFonts w:ascii="Tahoma" w:hAnsi="Tahoma" w:cs="Tahoma"/>
          <w:lang w:val="en-AU"/>
        </w:rPr>
      </w:pPr>
      <w:r w:rsidRPr="00F870A9">
        <w:rPr>
          <w:rFonts w:ascii="Tahoma" w:hAnsi="Tahoma" w:cs="Tahoma"/>
          <w:lang w:val="en-AU"/>
        </w:rPr>
        <w:t>The application will be reviewed by the Executive Committee and, if is meets the requirements of this Constitution, shall be approved.</w:t>
      </w:r>
    </w:p>
    <w:p w:rsidR="00F870A9" w:rsidRPr="00F870A9" w:rsidRDefault="00F870A9" w:rsidP="00F870A9">
      <w:pPr>
        <w:spacing w:before="240"/>
        <w:ind w:left="1418" w:hanging="567"/>
        <w:jc w:val="both"/>
        <w:rPr>
          <w:rFonts w:ascii="Tahoma" w:hAnsi="Tahoma" w:cs="Tahoma"/>
          <w:lang w:val="en-AU"/>
        </w:rPr>
      </w:pPr>
      <w:r w:rsidRPr="00F870A9">
        <w:rPr>
          <w:rFonts w:ascii="Tahoma" w:hAnsi="Tahoma" w:cs="Tahoma"/>
          <w:lang w:val="en-AU"/>
        </w:rPr>
        <w:t>(c)</w:t>
      </w:r>
      <w:r w:rsidRPr="00F870A9">
        <w:rPr>
          <w:rFonts w:ascii="Tahoma" w:hAnsi="Tahoma" w:cs="Tahoma"/>
          <w:lang w:val="en-AU"/>
        </w:rPr>
        <w:tab/>
        <w:t xml:space="preserve">Every Member must provide to </w:t>
      </w:r>
      <w:r w:rsidRPr="00F870A9">
        <w:rPr>
          <w:rFonts w:ascii="Tahoma" w:hAnsi="Tahoma" w:cs="Tahoma"/>
          <w:b/>
          <w:i/>
          <w:lang w:val="en-AU"/>
        </w:rPr>
        <w:t>[#NF acronym#]</w:t>
      </w:r>
      <w:r w:rsidRPr="00F870A9">
        <w:rPr>
          <w:rFonts w:ascii="Tahoma" w:hAnsi="Tahoma" w:cs="Tahoma"/>
          <w:lang w:val="en-AU"/>
        </w:rPr>
        <w:t xml:space="preserve"> the minutes of its annual general meeting and a copy of its annual report and financial statements not later than six (6) months after the end of its financial year.</w:t>
      </w:r>
    </w:p>
    <w:p w:rsidR="00F870A9" w:rsidRPr="00F870A9" w:rsidRDefault="00F870A9" w:rsidP="00F870A9">
      <w:pPr>
        <w:spacing w:before="240"/>
        <w:ind w:left="1418" w:hanging="567"/>
        <w:jc w:val="both"/>
        <w:rPr>
          <w:rFonts w:ascii="Tahoma" w:hAnsi="Tahoma" w:cs="Tahoma"/>
          <w:lang w:val="en-AU"/>
        </w:rPr>
      </w:pPr>
      <w:r w:rsidRPr="00F870A9">
        <w:rPr>
          <w:rFonts w:ascii="Tahoma" w:hAnsi="Tahoma" w:cs="Tahoma"/>
          <w:lang w:val="en-AU"/>
        </w:rPr>
        <w:t>(d)</w:t>
      </w:r>
      <w:r w:rsidRPr="00F870A9">
        <w:rPr>
          <w:rFonts w:ascii="Tahoma" w:hAnsi="Tahoma" w:cs="Tahoma"/>
          <w:lang w:val="en-AU"/>
        </w:rPr>
        <w:tab/>
        <w:t>The Chief Executive Officer shall maintain a register of Members, Life Members and their financial standing.</w:t>
      </w:r>
    </w:p>
    <w:p w:rsidR="00F870A9" w:rsidRPr="00F870A9" w:rsidRDefault="00F870A9" w:rsidP="00F870A9">
      <w:pPr>
        <w:numPr>
          <w:ilvl w:val="0"/>
          <w:numId w:val="10"/>
        </w:numPr>
        <w:overflowPunct w:val="0"/>
        <w:autoSpaceDE w:val="0"/>
        <w:autoSpaceDN w:val="0"/>
        <w:adjustRightInd w:val="0"/>
        <w:spacing w:before="240"/>
        <w:ind w:left="1418" w:hanging="567"/>
        <w:jc w:val="both"/>
        <w:textAlignment w:val="baseline"/>
        <w:rPr>
          <w:rFonts w:ascii="Tahoma" w:hAnsi="Tahoma" w:cs="Tahoma"/>
          <w:lang w:val="en-AU"/>
        </w:rPr>
      </w:pPr>
      <w:r w:rsidRPr="00F870A9">
        <w:rPr>
          <w:rFonts w:ascii="Tahoma" w:hAnsi="Tahoma" w:cs="Tahoma"/>
          <w:lang w:val="en-AU"/>
        </w:rPr>
        <w:t>The Chief Executive Officer shall delete from the register the name of the association or person that ceases to be a Member or Life Member.</w:t>
      </w:r>
    </w:p>
    <w:p w:rsidR="00F870A9" w:rsidRPr="00F870A9" w:rsidRDefault="00F870A9" w:rsidP="00F870A9">
      <w:pPr>
        <w:tabs>
          <w:tab w:val="num" w:pos="709"/>
        </w:tabs>
        <w:spacing w:before="240"/>
        <w:ind w:left="709" w:hanging="709"/>
        <w:jc w:val="both"/>
        <w:rPr>
          <w:rFonts w:ascii="Tahoma" w:hAnsi="Tahoma" w:cs="Tahoma"/>
          <w:lang w:val="en-AU"/>
        </w:rPr>
      </w:pPr>
      <w:r w:rsidRPr="00F870A9">
        <w:rPr>
          <w:rFonts w:ascii="Tahoma" w:hAnsi="Tahoma" w:cs="Tahoma"/>
          <w:lang w:val="en-AU"/>
        </w:rPr>
        <w:t>4.3</w:t>
      </w:r>
      <w:r w:rsidRPr="00F870A9">
        <w:rPr>
          <w:rFonts w:ascii="Tahoma" w:hAnsi="Tahoma" w:cs="Tahoma"/>
          <w:lang w:val="en-AU"/>
        </w:rPr>
        <w:tab/>
        <w:t>Membership Fee</w:t>
      </w:r>
    </w:p>
    <w:p w:rsidR="00F870A9" w:rsidRPr="00F870A9" w:rsidRDefault="00F870A9" w:rsidP="00F870A9">
      <w:pPr>
        <w:spacing w:before="240"/>
        <w:ind w:left="709"/>
        <w:jc w:val="both"/>
        <w:rPr>
          <w:rFonts w:ascii="Tahoma" w:hAnsi="Tahoma" w:cs="Tahoma"/>
          <w:lang w:val="en-AU"/>
        </w:rPr>
      </w:pPr>
      <w:r w:rsidRPr="00F870A9">
        <w:rPr>
          <w:rFonts w:ascii="Tahoma" w:hAnsi="Tahoma" w:cs="Tahoma"/>
          <w:lang w:val="en-AU"/>
        </w:rPr>
        <w:t xml:space="preserve">The </w:t>
      </w:r>
      <w:proofErr w:type="gramStart"/>
      <w:r w:rsidRPr="00F870A9">
        <w:rPr>
          <w:rFonts w:ascii="Tahoma" w:hAnsi="Tahoma" w:cs="Tahoma"/>
          <w:lang w:val="en-AU"/>
        </w:rPr>
        <w:t>annual fee for Members shall be determined from time to time by the Executive Committee</w:t>
      </w:r>
      <w:proofErr w:type="gramEnd"/>
      <w:r w:rsidRPr="00F870A9">
        <w:rPr>
          <w:rFonts w:ascii="Tahoma" w:hAnsi="Tahoma" w:cs="Tahoma"/>
          <w:lang w:val="en-AU"/>
        </w:rPr>
        <w:t xml:space="preserve">. Unless otherwise determined by the Executive Committee, the fee shall be paid annually on or before the 31st day of March of the calendar year in question, to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tabs>
          <w:tab w:val="num" w:pos="709"/>
        </w:tabs>
        <w:spacing w:before="240"/>
        <w:ind w:left="709" w:hanging="709"/>
        <w:jc w:val="both"/>
        <w:rPr>
          <w:rFonts w:ascii="Tahoma" w:hAnsi="Tahoma" w:cs="Tahoma"/>
          <w:lang w:val="en-AU"/>
        </w:rPr>
      </w:pPr>
      <w:proofErr w:type="gramStart"/>
      <w:r w:rsidRPr="00F870A9">
        <w:rPr>
          <w:rFonts w:ascii="Tahoma" w:hAnsi="Tahoma" w:cs="Tahoma"/>
          <w:lang w:val="en-AU"/>
        </w:rPr>
        <w:t>4.4</w:t>
      </w:r>
      <w:r w:rsidRPr="00F870A9">
        <w:rPr>
          <w:rFonts w:ascii="Tahoma" w:hAnsi="Tahoma" w:cs="Tahoma"/>
          <w:lang w:val="en-AU"/>
        </w:rPr>
        <w:tab/>
        <w:t>Suspension</w:t>
      </w:r>
      <w:proofErr w:type="gramEnd"/>
      <w:r w:rsidRPr="00F870A9">
        <w:rPr>
          <w:rFonts w:ascii="Tahoma" w:hAnsi="Tahoma" w:cs="Tahoma"/>
          <w:lang w:val="en-AU"/>
        </w:rPr>
        <w:t>, Expulsion or Cessation of Membership</w:t>
      </w:r>
    </w:p>
    <w:p w:rsidR="00F870A9" w:rsidRPr="00F870A9" w:rsidRDefault="00F870A9" w:rsidP="00F870A9">
      <w:pPr>
        <w:tabs>
          <w:tab w:val="num" w:pos="709"/>
        </w:tabs>
        <w:spacing w:before="240"/>
        <w:ind w:left="709" w:hanging="709"/>
        <w:jc w:val="both"/>
        <w:rPr>
          <w:rFonts w:ascii="Tahoma" w:hAnsi="Tahoma" w:cs="Tahoma"/>
          <w:lang w:val="en-AU"/>
        </w:rPr>
      </w:pPr>
      <w:r w:rsidRPr="00F870A9">
        <w:rPr>
          <w:rFonts w:ascii="Tahoma" w:hAnsi="Tahoma" w:cs="Tahoma"/>
          <w:lang w:val="en-AU"/>
        </w:rPr>
        <w:t>4.4.1</w:t>
      </w:r>
      <w:r w:rsidRPr="00F870A9">
        <w:rPr>
          <w:rFonts w:ascii="Tahoma" w:hAnsi="Tahoma" w:cs="Tahoma"/>
          <w:lang w:val="en-AU"/>
        </w:rPr>
        <w:tab/>
        <w:t>Suspension</w:t>
      </w:r>
    </w:p>
    <w:p w:rsidR="00F870A9" w:rsidRPr="00F870A9" w:rsidRDefault="00F870A9" w:rsidP="00F870A9">
      <w:pPr>
        <w:numPr>
          <w:ilvl w:val="0"/>
          <w:numId w:val="13"/>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 xml:space="preserve">If a Member fails to observe or ceases to comply with this Constitution, it may be suspended for as long as the Executive Committee sees fit, or expelled in accordance with this Section. Before making a decision to suspend, the Executive Committee must give a written warning and afford an opportunity for written or oral submissions to be made by the Member. </w:t>
      </w:r>
    </w:p>
    <w:p w:rsidR="00F870A9" w:rsidRPr="00F870A9" w:rsidRDefault="00F870A9" w:rsidP="00F870A9">
      <w:pPr>
        <w:numPr>
          <w:ilvl w:val="0"/>
          <w:numId w:val="13"/>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 member may be suspended if:</w:t>
      </w:r>
    </w:p>
    <w:p w:rsidR="00F870A9" w:rsidRPr="00F870A9" w:rsidRDefault="00F870A9" w:rsidP="00F870A9">
      <w:pPr>
        <w:numPr>
          <w:ilvl w:val="0"/>
          <w:numId w:val="14"/>
        </w:numPr>
        <w:overflowPunct w:val="0"/>
        <w:autoSpaceDE w:val="0"/>
        <w:autoSpaceDN w:val="0"/>
        <w:adjustRightInd w:val="0"/>
        <w:spacing w:before="240"/>
        <w:jc w:val="both"/>
        <w:textAlignment w:val="baseline"/>
        <w:rPr>
          <w:rFonts w:ascii="Tahoma" w:hAnsi="Tahoma" w:cs="Tahoma"/>
          <w:lang w:val="en-AU"/>
        </w:rPr>
      </w:pPr>
      <w:r w:rsidRPr="00F870A9">
        <w:rPr>
          <w:rFonts w:ascii="Tahoma" w:hAnsi="Tahoma" w:cs="Tahoma"/>
          <w:lang w:val="en-AU"/>
        </w:rPr>
        <w:t>It fails to comply with its own constitution;</w:t>
      </w:r>
    </w:p>
    <w:p w:rsidR="00F870A9" w:rsidRPr="00F870A9" w:rsidRDefault="00F870A9" w:rsidP="00F870A9">
      <w:pPr>
        <w:numPr>
          <w:ilvl w:val="0"/>
          <w:numId w:val="14"/>
        </w:numPr>
        <w:overflowPunct w:val="0"/>
        <w:autoSpaceDE w:val="0"/>
        <w:autoSpaceDN w:val="0"/>
        <w:adjustRightInd w:val="0"/>
        <w:spacing w:before="240"/>
        <w:jc w:val="both"/>
        <w:textAlignment w:val="baseline"/>
        <w:rPr>
          <w:rFonts w:ascii="Tahoma" w:hAnsi="Tahoma" w:cs="Tahoma"/>
          <w:lang w:val="en-AU"/>
        </w:rPr>
      </w:pPr>
      <w:r w:rsidRPr="00F870A9">
        <w:rPr>
          <w:rFonts w:ascii="Tahoma" w:hAnsi="Tahoma" w:cs="Tahoma"/>
          <w:lang w:val="en-AU"/>
        </w:rPr>
        <w:t>It fails to provide the minutes of its annual general meeting and financial statements as required under section 4.2(a), or other documents requested under section 4.2(b);</w:t>
      </w:r>
    </w:p>
    <w:p w:rsidR="00F870A9" w:rsidRPr="00F870A9" w:rsidRDefault="00F870A9" w:rsidP="00F870A9">
      <w:pPr>
        <w:numPr>
          <w:ilvl w:val="0"/>
          <w:numId w:val="14"/>
        </w:numPr>
        <w:overflowPunct w:val="0"/>
        <w:autoSpaceDE w:val="0"/>
        <w:autoSpaceDN w:val="0"/>
        <w:adjustRightInd w:val="0"/>
        <w:spacing w:before="240"/>
        <w:jc w:val="both"/>
        <w:textAlignment w:val="baseline"/>
        <w:rPr>
          <w:rFonts w:ascii="Tahoma" w:hAnsi="Tahoma" w:cs="Tahoma"/>
          <w:lang w:val="en-AU"/>
        </w:rPr>
      </w:pPr>
      <w:r w:rsidRPr="00F870A9">
        <w:rPr>
          <w:rFonts w:ascii="Tahoma" w:hAnsi="Tahoma" w:cs="Tahoma"/>
          <w:lang w:val="en-AU"/>
        </w:rPr>
        <w:t xml:space="preserve">Its affairs or internal governance are conducted in a manner that is disorderly or likely to damage the reputation and standing of </w:t>
      </w:r>
      <w:r w:rsidRPr="00F870A9">
        <w:rPr>
          <w:rFonts w:ascii="Tahoma" w:hAnsi="Tahoma" w:cs="Tahoma"/>
          <w:b/>
          <w:i/>
          <w:lang w:val="en-AU"/>
        </w:rPr>
        <w:t>[#NF acronym#]</w:t>
      </w:r>
      <w:r w:rsidRPr="00F870A9">
        <w:rPr>
          <w:rFonts w:ascii="Tahoma" w:hAnsi="Tahoma" w:cs="Tahoma"/>
          <w:lang w:val="en-AU"/>
        </w:rPr>
        <w:t xml:space="preserve"> or the sport of </w:t>
      </w:r>
      <w:r w:rsidRPr="00F870A9">
        <w:rPr>
          <w:rFonts w:ascii="Tahoma" w:hAnsi="Tahoma" w:cs="Tahoma"/>
          <w:b/>
          <w:i/>
          <w:lang w:val="en-AU"/>
        </w:rPr>
        <w:t>[#sport#]</w:t>
      </w:r>
      <w:r w:rsidRPr="00F870A9">
        <w:rPr>
          <w:rFonts w:ascii="Tahoma" w:hAnsi="Tahoma" w:cs="Tahoma"/>
          <w:lang w:val="en-AU"/>
        </w:rPr>
        <w:t>;</w:t>
      </w:r>
    </w:p>
    <w:p w:rsidR="00F870A9" w:rsidRPr="00F870A9" w:rsidRDefault="00F870A9" w:rsidP="00F870A9">
      <w:pPr>
        <w:numPr>
          <w:ilvl w:val="0"/>
          <w:numId w:val="13"/>
        </w:numPr>
        <w:overflowPunct w:val="0"/>
        <w:autoSpaceDE w:val="0"/>
        <w:autoSpaceDN w:val="0"/>
        <w:adjustRightInd w:val="0"/>
        <w:spacing w:before="240"/>
        <w:ind w:left="1418" w:hanging="567"/>
        <w:jc w:val="both"/>
        <w:textAlignment w:val="baseline"/>
        <w:rPr>
          <w:rFonts w:ascii="Tahoma" w:hAnsi="Tahoma" w:cs="Tahoma"/>
          <w:lang w:val="en-AU"/>
        </w:rPr>
      </w:pPr>
      <w:r w:rsidRPr="00F870A9">
        <w:rPr>
          <w:rFonts w:ascii="Tahoma" w:hAnsi="Tahoma" w:cs="Tahoma"/>
          <w:lang w:val="en-AU"/>
        </w:rPr>
        <w:t>Where a Member is suspended: -</w:t>
      </w:r>
    </w:p>
    <w:p w:rsidR="00F870A9" w:rsidRPr="00F870A9" w:rsidRDefault="00F870A9" w:rsidP="00F870A9">
      <w:pPr>
        <w:numPr>
          <w:ilvl w:val="0"/>
          <w:numId w:val="22"/>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none</w:t>
      </w:r>
      <w:proofErr w:type="gramEnd"/>
      <w:r w:rsidRPr="00F870A9">
        <w:rPr>
          <w:rFonts w:ascii="Tahoma" w:hAnsi="Tahoma" w:cs="Tahoma"/>
          <w:lang w:val="en-AU"/>
        </w:rPr>
        <w:t xml:space="preserve"> of its athletes or officials are eligible for selection for representative duties nor may they participate in any form of training or other activity run by or under the auspices of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numPr>
          <w:ilvl w:val="0"/>
          <w:numId w:val="22"/>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it</w:t>
      </w:r>
      <w:proofErr w:type="gramEnd"/>
      <w:r w:rsidRPr="00F870A9">
        <w:rPr>
          <w:rFonts w:ascii="Tahoma" w:hAnsi="Tahoma" w:cs="Tahoma"/>
          <w:lang w:val="en-AU"/>
        </w:rPr>
        <w:t xml:space="preserve"> may attend General Meetings, however, may not vote or participate in any manner except as an observer;</w:t>
      </w:r>
    </w:p>
    <w:p w:rsidR="00F870A9" w:rsidRPr="00F870A9" w:rsidRDefault="00F870A9" w:rsidP="00F870A9">
      <w:pPr>
        <w:numPr>
          <w:ilvl w:val="2"/>
          <w:numId w:val="37"/>
        </w:numPr>
        <w:overflowPunct w:val="0"/>
        <w:autoSpaceDE w:val="0"/>
        <w:autoSpaceDN w:val="0"/>
        <w:adjustRightInd w:val="0"/>
        <w:spacing w:before="240"/>
        <w:jc w:val="both"/>
        <w:textAlignment w:val="baseline"/>
        <w:rPr>
          <w:rFonts w:ascii="Tahoma" w:hAnsi="Tahoma" w:cs="Tahoma"/>
          <w:lang w:val="en-AU"/>
        </w:rPr>
      </w:pPr>
      <w:r w:rsidRPr="00F870A9">
        <w:rPr>
          <w:rFonts w:ascii="Tahoma" w:hAnsi="Tahoma" w:cs="Tahoma"/>
          <w:lang w:val="en-AU"/>
        </w:rPr>
        <w:t xml:space="preserve">Expulsion </w:t>
      </w:r>
    </w:p>
    <w:p w:rsidR="00F870A9" w:rsidRPr="00F870A9" w:rsidRDefault="00F870A9" w:rsidP="00F870A9">
      <w:pPr>
        <w:tabs>
          <w:tab w:val="left" w:pos="1418"/>
        </w:tabs>
        <w:spacing w:before="240"/>
        <w:ind w:left="1418" w:hanging="709"/>
        <w:jc w:val="both"/>
        <w:rPr>
          <w:rFonts w:ascii="Tahoma" w:hAnsi="Tahoma" w:cs="Tahoma"/>
          <w:lang w:val="en-AU"/>
        </w:rPr>
      </w:pPr>
      <w:r w:rsidRPr="00F870A9">
        <w:rPr>
          <w:rFonts w:ascii="Tahoma" w:hAnsi="Tahoma" w:cs="Tahoma"/>
          <w:lang w:val="en-AU"/>
        </w:rPr>
        <w:t xml:space="preserve">(a) </w:t>
      </w:r>
      <w:r w:rsidRPr="00F870A9">
        <w:rPr>
          <w:rFonts w:ascii="Tahoma" w:hAnsi="Tahoma" w:cs="Tahoma"/>
          <w:lang w:val="en-AU"/>
        </w:rPr>
        <w:tab/>
        <w:t>A Member may be expelled where:</w:t>
      </w:r>
    </w:p>
    <w:p w:rsidR="00F870A9" w:rsidRPr="00F870A9" w:rsidRDefault="00F870A9" w:rsidP="00F870A9">
      <w:pPr>
        <w:spacing w:before="240"/>
        <w:ind w:left="2127" w:hanging="709"/>
        <w:jc w:val="both"/>
        <w:rPr>
          <w:rFonts w:ascii="Tahoma" w:hAnsi="Tahoma" w:cs="Tahoma"/>
          <w:lang w:val="en-AU"/>
        </w:rPr>
      </w:pPr>
      <w:r w:rsidRPr="00F870A9">
        <w:rPr>
          <w:rFonts w:ascii="Tahoma" w:hAnsi="Tahoma" w:cs="Tahoma"/>
          <w:lang w:val="en-AU"/>
        </w:rPr>
        <w:t xml:space="preserve">(i) </w:t>
      </w:r>
      <w:r w:rsidRPr="00F870A9">
        <w:rPr>
          <w:rFonts w:ascii="Tahoma" w:hAnsi="Tahoma" w:cs="Tahoma"/>
          <w:lang w:val="en-AU"/>
        </w:rPr>
        <w:tab/>
        <w:t xml:space="preserve">It fails to pay any fee or other payment to </w:t>
      </w:r>
      <w:r w:rsidRPr="00F870A9">
        <w:rPr>
          <w:rFonts w:ascii="Tahoma" w:hAnsi="Tahoma" w:cs="Tahoma"/>
          <w:b/>
          <w:i/>
          <w:lang w:val="en-AU"/>
        </w:rPr>
        <w:t xml:space="preserve">[#NF acronym#] </w:t>
      </w:r>
      <w:r w:rsidRPr="00F870A9">
        <w:rPr>
          <w:rFonts w:ascii="Tahoma" w:hAnsi="Tahoma" w:cs="Tahoma"/>
          <w:lang w:val="en-AU"/>
        </w:rPr>
        <w:t>when due;</w:t>
      </w:r>
    </w:p>
    <w:p w:rsidR="00F870A9" w:rsidRPr="00F870A9" w:rsidRDefault="00F870A9" w:rsidP="00F870A9">
      <w:pPr>
        <w:numPr>
          <w:ilvl w:val="0"/>
          <w:numId w:val="38"/>
        </w:numPr>
        <w:overflowPunct w:val="0"/>
        <w:autoSpaceDE w:val="0"/>
        <w:autoSpaceDN w:val="0"/>
        <w:adjustRightInd w:val="0"/>
        <w:spacing w:before="240"/>
        <w:jc w:val="both"/>
        <w:textAlignment w:val="baseline"/>
        <w:rPr>
          <w:rFonts w:ascii="Tahoma" w:hAnsi="Tahoma" w:cs="Tahoma"/>
          <w:lang w:val="en-AU"/>
        </w:rPr>
      </w:pPr>
      <w:r w:rsidRPr="00F870A9">
        <w:rPr>
          <w:rFonts w:ascii="Tahoma" w:hAnsi="Tahoma" w:cs="Tahoma"/>
          <w:lang w:val="en-AU"/>
        </w:rPr>
        <w:t>It fails to comply with:</w:t>
      </w:r>
    </w:p>
    <w:p w:rsidR="00F870A9" w:rsidRPr="00F870A9" w:rsidRDefault="00F870A9" w:rsidP="00F870A9">
      <w:pPr>
        <w:numPr>
          <w:ilvl w:val="0"/>
          <w:numId w:val="31"/>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a</w:t>
      </w:r>
      <w:proofErr w:type="gramEnd"/>
      <w:r w:rsidRPr="00F870A9">
        <w:rPr>
          <w:rFonts w:ascii="Tahoma" w:hAnsi="Tahoma" w:cs="Tahoma"/>
          <w:lang w:val="en-AU"/>
        </w:rPr>
        <w:t xml:space="preserve"> reasonable decision of the Executive Committee;</w:t>
      </w:r>
    </w:p>
    <w:p w:rsidR="00F870A9" w:rsidRPr="00F870A9" w:rsidRDefault="00F870A9" w:rsidP="00F870A9">
      <w:pPr>
        <w:numPr>
          <w:ilvl w:val="0"/>
          <w:numId w:val="31"/>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this</w:t>
      </w:r>
      <w:proofErr w:type="gramEnd"/>
      <w:r w:rsidRPr="00F870A9">
        <w:rPr>
          <w:rFonts w:ascii="Tahoma" w:hAnsi="Tahoma" w:cs="Tahoma"/>
          <w:lang w:val="en-AU"/>
        </w:rPr>
        <w:t xml:space="preserve"> Constitution; or</w:t>
      </w:r>
    </w:p>
    <w:p w:rsidR="00F870A9" w:rsidRPr="00F870A9" w:rsidRDefault="00F870A9" w:rsidP="00F870A9">
      <w:pPr>
        <w:numPr>
          <w:ilvl w:val="0"/>
          <w:numId w:val="31"/>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any</w:t>
      </w:r>
      <w:proofErr w:type="gramEnd"/>
      <w:r w:rsidRPr="00F870A9">
        <w:rPr>
          <w:rFonts w:ascii="Tahoma" w:hAnsi="Tahoma" w:cs="Tahoma"/>
          <w:lang w:val="en-AU"/>
        </w:rPr>
        <w:t xml:space="preserve"> other policies, regulations or by-Laws.</w:t>
      </w:r>
    </w:p>
    <w:p w:rsidR="00F870A9" w:rsidRPr="00F870A9" w:rsidRDefault="00F870A9" w:rsidP="00F870A9">
      <w:pPr>
        <w:tabs>
          <w:tab w:val="left" w:pos="1418"/>
        </w:tabs>
        <w:spacing w:before="240"/>
        <w:ind w:left="1418" w:hanging="710"/>
        <w:jc w:val="both"/>
        <w:rPr>
          <w:rFonts w:ascii="Tahoma" w:hAnsi="Tahoma" w:cs="Tahoma"/>
          <w:lang w:val="en-AU"/>
        </w:rPr>
      </w:pPr>
      <w:r w:rsidRPr="00F870A9">
        <w:rPr>
          <w:rFonts w:ascii="Tahoma" w:hAnsi="Tahoma" w:cs="Tahoma"/>
          <w:lang w:val="en-AU"/>
        </w:rPr>
        <w:t xml:space="preserve">(b) </w:t>
      </w:r>
      <w:r w:rsidRPr="00F870A9">
        <w:rPr>
          <w:rFonts w:ascii="Tahoma" w:hAnsi="Tahoma" w:cs="Tahoma"/>
          <w:lang w:val="en-AU"/>
        </w:rPr>
        <w:tab/>
        <w:t xml:space="preserve">A Member that is expelled immediately loses all rights, benefits and privileges pertaining to membership including, but not limited to, immediate loss of voting rights and attendance at any General Meeting. </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 xml:space="preserve">(c) </w:t>
      </w:r>
      <w:r w:rsidRPr="00F870A9">
        <w:rPr>
          <w:rFonts w:ascii="Tahoma" w:hAnsi="Tahoma" w:cs="Tahoma"/>
          <w:lang w:val="en-AU"/>
        </w:rPr>
        <w:tab/>
        <w:t>If the Executive Committee considers that a Member should be expelled, the Chief Executive Officer shall notify, in writing, that Member:</w:t>
      </w:r>
    </w:p>
    <w:p w:rsidR="00F870A9" w:rsidRPr="00F870A9" w:rsidRDefault="00F870A9" w:rsidP="00F870A9">
      <w:pPr>
        <w:numPr>
          <w:ilvl w:val="0"/>
          <w:numId w:val="15"/>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of</w:t>
      </w:r>
      <w:proofErr w:type="gramEnd"/>
      <w:r w:rsidRPr="00F870A9">
        <w:rPr>
          <w:rFonts w:ascii="Tahoma" w:hAnsi="Tahoma" w:cs="Tahoma"/>
          <w:lang w:val="en-AU"/>
        </w:rPr>
        <w:t xml:space="preserve"> the proposed expulsion and time, date and place of meeting of the Executive Committee at which the question will be decided; and</w:t>
      </w:r>
    </w:p>
    <w:p w:rsidR="00F870A9" w:rsidRPr="00F870A9" w:rsidRDefault="00F870A9" w:rsidP="00F870A9">
      <w:pPr>
        <w:numPr>
          <w:ilvl w:val="0"/>
          <w:numId w:val="15"/>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particular</w:t>
      </w:r>
      <w:proofErr w:type="gramEnd"/>
      <w:r w:rsidRPr="00F870A9">
        <w:rPr>
          <w:rFonts w:ascii="Tahoma" w:hAnsi="Tahoma" w:cs="Tahoma"/>
          <w:lang w:val="en-AU"/>
        </w:rPr>
        <w:t xml:space="preserve"> of the grounds for expulsion,</w:t>
      </w:r>
    </w:p>
    <w:p w:rsidR="00F870A9" w:rsidRPr="00F870A9" w:rsidRDefault="00F870A9" w:rsidP="00F870A9">
      <w:pPr>
        <w:spacing w:before="240"/>
        <w:ind w:left="1418"/>
        <w:jc w:val="both"/>
        <w:rPr>
          <w:rFonts w:ascii="Tahoma" w:hAnsi="Tahoma" w:cs="Tahoma"/>
          <w:lang w:val="en-AU"/>
        </w:rPr>
      </w:pPr>
      <w:proofErr w:type="gramStart"/>
      <w:r w:rsidRPr="00F870A9">
        <w:rPr>
          <w:rFonts w:ascii="Tahoma" w:hAnsi="Tahoma" w:cs="Tahoma"/>
          <w:lang w:val="en-AU"/>
        </w:rPr>
        <w:t>not</w:t>
      </w:r>
      <w:proofErr w:type="gramEnd"/>
      <w:r w:rsidRPr="00F870A9">
        <w:rPr>
          <w:rFonts w:ascii="Tahoma" w:hAnsi="Tahoma" w:cs="Tahoma"/>
          <w:lang w:val="en-AU"/>
        </w:rPr>
        <w:t xml:space="preserve"> less than seven (7) days before the date of the meeting of the Executive Committee.</w:t>
      </w:r>
    </w:p>
    <w:p w:rsidR="00F870A9" w:rsidRPr="00F870A9" w:rsidRDefault="00F870A9" w:rsidP="00F870A9">
      <w:pPr>
        <w:numPr>
          <w:ilvl w:val="0"/>
          <w:numId w:val="13"/>
        </w:numPr>
        <w:overflowPunct w:val="0"/>
        <w:autoSpaceDE w:val="0"/>
        <w:autoSpaceDN w:val="0"/>
        <w:adjustRightInd w:val="0"/>
        <w:spacing w:before="240"/>
        <w:ind w:left="1418" w:hanging="567"/>
        <w:jc w:val="both"/>
        <w:textAlignment w:val="baseline"/>
        <w:rPr>
          <w:rFonts w:ascii="Tahoma" w:hAnsi="Tahoma" w:cs="Tahoma"/>
          <w:lang w:val="en-AU"/>
        </w:rPr>
      </w:pPr>
      <w:r w:rsidRPr="00F870A9">
        <w:rPr>
          <w:rFonts w:ascii="Tahoma" w:hAnsi="Tahoma" w:cs="Tahoma"/>
          <w:lang w:val="en-AU"/>
        </w:rPr>
        <w:t>At the meeting, the Executive Committee may, having afforded the Member a reasonable opportunity to be heard, or to make representation in writing, expel or decline to expel the Member and shall, immediately communicate that decision in writing to the Member.</w:t>
      </w:r>
    </w:p>
    <w:p w:rsidR="00F870A9" w:rsidRPr="00F870A9" w:rsidRDefault="00F870A9" w:rsidP="00F870A9">
      <w:pPr>
        <w:tabs>
          <w:tab w:val="num" w:pos="709"/>
        </w:tabs>
        <w:spacing w:before="240"/>
        <w:ind w:left="709" w:hanging="709"/>
        <w:jc w:val="both"/>
        <w:rPr>
          <w:rFonts w:ascii="Tahoma" w:hAnsi="Tahoma" w:cs="Tahoma"/>
          <w:lang w:val="en-AU"/>
        </w:rPr>
      </w:pPr>
      <w:r w:rsidRPr="00F870A9">
        <w:rPr>
          <w:rFonts w:ascii="Tahoma" w:hAnsi="Tahoma" w:cs="Tahoma"/>
          <w:lang w:val="en-AU"/>
        </w:rPr>
        <w:t>4.4.3</w:t>
      </w:r>
      <w:r w:rsidRPr="00F870A9">
        <w:rPr>
          <w:rFonts w:ascii="Tahoma" w:hAnsi="Tahoma" w:cs="Tahoma"/>
          <w:lang w:val="en-AU"/>
        </w:rPr>
        <w:tab/>
        <w:t>Cessation of Membership</w:t>
      </w:r>
    </w:p>
    <w:p w:rsidR="00F870A9" w:rsidRPr="00F870A9" w:rsidRDefault="00F870A9" w:rsidP="00F870A9">
      <w:pPr>
        <w:numPr>
          <w:ilvl w:val="0"/>
          <w:numId w:val="32"/>
        </w:numPr>
        <w:overflowPunct w:val="0"/>
        <w:autoSpaceDE w:val="0"/>
        <w:autoSpaceDN w:val="0"/>
        <w:adjustRightInd w:val="0"/>
        <w:spacing w:before="240"/>
        <w:ind w:left="1418" w:hanging="567"/>
        <w:jc w:val="both"/>
        <w:textAlignment w:val="baseline"/>
        <w:rPr>
          <w:rFonts w:ascii="Tahoma" w:hAnsi="Tahoma" w:cs="Tahoma"/>
          <w:lang w:val="en-AU"/>
        </w:rPr>
      </w:pPr>
      <w:r w:rsidRPr="00F870A9">
        <w:rPr>
          <w:rFonts w:ascii="Tahoma" w:hAnsi="Tahoma" w:cs="Tahoma"/>
          <w:lang w:val="en-AU"/>
        </w:rPr>
        <w:t>A Member ceases as a Member by:</w:t>
      </w:r>
    </w:p>
    <w:p w:rsidR="00F870A9" w:rsidRPr="00F870A9" w:rsidRDefault="00F870A9" w:rsidP="00F870A9">
      <w:pPr>
        <w:numPr>
          <w:ilvl w:val="0"/>
          <w:numId w:val="33"/>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resignation</w:t>
      </w:r>
      <w:proofErr w:type="gramEnd"/>
      <w:r w:rsidRPr="00F870A9">
        <w:rPr>
          <w:rFonts w:ascii="Tahoma" w:hAnsi="Tahoma" w:cs="Tahoma"/>
          <w:lang w:val="en-AU"/>
        </w:rPr>
        <w:t>, received in writing, by the Secretary;</w:t>
      </w:r>
    </w:p>
    <w:p w:rsidR="00F870A9" w:rsidRPr="00F870A9" w:rsidRDefault="00F870A9" w:rsidP="00F870A9">
      <w:pPr>
        <w:numPr>
          <w:ilvl w:val="0"/>
          <w:numId w:val="33"/>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it</w:t>
      </w:r>
      <w:proofErr w:type="gramEnd"/>
      <w:r w:rsidRPr="00F870A9">
        <w:rPr>
          <w:rFonts w:ascii="Tahoma" w:hAnsi="Tahoma" w:cs="Tahoma"/>
          <w:lang w:val="en-AU"/>
        </w:rPr>
        <w:t xml:space="preserve"> ceases to be a properly constituted body;</w:t>
      </w:r>
    </w:p>
    <w:p w:rsidR="00F870A9" w:rsidRPr="00F870A9" w:rsidRDefault="00F870A9" w:rsidP="00F870A9">
      <w:pPr>
        <w:numPr>
          <w:ilvl w:val="0"/>
          <w:numId w:val="33"/>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if</w:t>
      </w:r>
      <w:proofErr w:type="gramEnd"/>
      <w:r w:rsidRPr="00F870A9">
        <w:rPr>
          <w:rFonts w:ascii="Tahoma" w:hAnsi="Tahoma" w:cs="Tahoma"/>
          <w:lang w:val="en-AU"/>
        </w:rPr>
        <w:t xml:space="preserve"> it is a person, by death or insanity; or</w:t>
      </w:r>
    </w:p>
    <w:p w:rsidR="00F870A9" w:rsidRPr="00F870A9" w:rsidRDefault="00F870A9" w:rsidP="00F870A9">
      <w:pPr>
        <w:numPr>
          <w:ilvl w:val="0"/>
          <w:numId w:val="33"/>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if</w:t>
      </w:r>
      <w:proofErr w:type="gramEnd"/>
      <w:r w:rsidRPr="00F870A9">
        <w:rPr>
          <w:rFonts w:ascii="Tahoma" w:hAnsi="Tahoma" w:cs="Tahoma"/>
          <w:lang w:val="en-AU"/>
        </w:rPr>
        <w:t xml:space="preserve"> it is a body corporate, being dissolved or otherwise ceasing to exist.</w:t>
      </w:r>
    </w:p>
    <w:p w:rsidR="00F870A9" w:rsidRPr="00F870A9" w:rsidRDefault="00F870A9" w:rsidP="00F870A9">
      <w:pPr>
        <w:numPr>
          <w:ilvl w:val="2"/>
          <w:numId w:val="34"/>
        </w:numPr>
        <w:overflowPunct w:val="0"/>
        <w:autoSpaceDE w:val="0"/>
        <w:autoSpaceDN w:val="0"/>
        <w:adjustRightInd w:val="0"/>
        <w:spacing w:before="240"/>
        <w:jc w:val="both"/>
        <w:textAlignment w:val="baseline"/>
        <w:rPr>
          <w:rFonts w:ascii="Tahoma" w:hAnsi="Tahoma" w:cs="Tahoma"/>
          <w:lang w:val="en-AU"/>
        </w:rPr>
      </w:pPr>
      <w:r w:rsidRPr="00F870A9">
        <w:rPr>
          <w:rFonts w:ascii="Tahoma" w:hAnsi="Tahoma" w:cs="Tahoma"/>
          <w:lang w:val="en-AU"/>
        </w:rPr>
        <w:t>Cessation of Life Membership</w:t>
      </w:r>
    </w:p>
    <w:p w:rsidR="00F870A9" w:rsidRPr="00F870A9" w:rsidRDefault="00F870A9" w:rsidP="00F870A9">
      <w:pPr>
        <w:numPr>
          <w:ilvl w:val="0"/>
          <w:numId w:val="35"/>
        </w:numPr>
        <w:overflowPunct w:val="0"/>
        <w:autoSpaceDE w:val="0"/>
        <w:autoSpaceDN w:val="0"/>
        <w:adjustRightInd w:val="0"/>
        <w:spacing w:before="240"/>
        <w:ind w:left="1418" w:hanging="567"/>
        <w:jc w:val="both"/>
        <w:textAlignment w:val="baseline"/>
        <w:rPr>
          <w:rFonts w:ascii="Tahoma" w:hAnsi="Tahoma" w:cs="Tahoma"/>
          <w:lang w:val="en-AU"/>
        </w:rPr>
      </w:pPr>
      <w:r w:rsidRPr="00F870A9">
        <w:rPr>
          <w:rFonts w:ascii="Tahoma" w:hAnsi="Tahoma" w:cs="Tahoma"/>
          <w:lang w:val="en-AU"/>
        </w:rPr>
        <w:t>A Life Member immediately ceases as a Life Member by:</w:t>
      </w:r>
    </w:p>
    <w:p w:rsidR="00F870A9" w:rsidRPr="00F870A9" w:rsidRDefault="00F870A9" w:rsidP="00F870A9">
      <w:pPr>
        <w:numPr>
          <w:ilvl w:val="0"/>
          <w:numId w:val="36"/>
        </w:numPr>
        <w:overflowPunct w:val="0"/>
        <w:autoSpaceDE w:val="0"/>
        <w:autoSpaceDN w:val="0"/>
        <w:adjustRightInd w:val="0"/>
        <w:spacing w:before="240"/>
        <w:ind w:left="2127" w:hanging="685"/>
        <w:jc w:val="both"/>
        <w:textAlignment w:val="baseline"/>
        <w:rPr>
          <w:rFonts w:ascii="Tahoma" w:hAnsi="Tahoma" w:cs="Tahoma"/>
          <w:lang w:val="en-AU"/>
        </w:rPr>
      </w:pPr>
      <w:proofErr w:type="gramStart"/>
      <w:r w:rsidRPr="00F870A9">
        <w:rPr>
          <w:rFonts w:ascii="Tahoma" w:hAnsi="Tahoma" w:cs="Tahoma"/>
          <w:lang w:val="en-AU"/>
        </w:rPr>
        <w:t>resignation</w:t>
      </w:r>
      <w:proofErr w:type="gramEnd"/>
      <w:r w:rsidRPr="00F870A9">
        <w:rPr>
          <w:rFonts w:ascii="Tahoma" w:hAnsi="Tahoma" w:cs="Tahoma"/>
          <w:lang w:val="en-AU"/>
        </w:rPr>
        <w:t xml:space="preserve"> submitted to the President;</w:t>
      </w:r>
    </w:p>
    <w:p w:rsidR="00F870A9" w:rsidRPr="00F870A9" w:rsidRDefault="00F870A9" w:rsidP="00F870A9">
      <w:pPr>
        <w:numPr>
          <w:ilvl w:val="0"/>
          <w:numId w:val="15"/>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by</w:t>
      </w:r>
      <w:proofErr w:type="gramEnd"/>
      <w:r w:rsidRPr="00F870A9">
        <w:rPr>
          <w:rFonts w:ascii="Tahoma" w:hAnsi="Tahoma" w:cs="Tahoma"/>
          <w:lang w:val="en-AU"/>
        </w:rPr>
        <w:t xml:space="preserve"> death or becoming of unsound mind;</w:t>
      </w:r>
    </w:p>
    <w:p w:rsidR="00F870A9" w:rsidRPr="00F870A9" w:rsidRDefault="00F870A9" w:rsidP="00F870A9">
      <w:pPr>
        <w:numPr>
          <w:ilvl w:val="0"/>
          <w:numId w:val="38"/>
        </w:numPr>
        <w:overflowPunct w:val="0"/>
        <w:autoSpaceDE w:val="0"/>
        <w:autoSpaceDN w:val="0"/>
        <w:adjustRightInd w:val="0"/>
        <w:spacing w:before="240"/>
        <w:jc w:val="both"/>
        <w:textAlignment w:val="baseline"/>
        <w:rPr>
          <w:rFonts w:ascii="Tahoma" w:hAnsi="Tahoma" w:cs="Tahoma"/>
          <w:lang w:val="en-AU"/>
        </w:rPr>
      </w:pPr>
      <w:proofErr w:type="gramStart"/>
      <w:r w:rsidRPr="00F870A9">
        <w:rPr>
          <w:rFonts w:ascii="Tahoma" w:hAnsi="Tahoma" w:cs="Tahoma"/>
          <w:lang w:val="en-AU"/>
        </w:rPr>
        <w:t>by</w:t>
      </w:r>
      <w:proofErr w:type="gramEnd"/>
      <w:r w:rsidRPr="00F870A9">
        <w:rPr>
          <w:rFonts w:ascii="Tahoma" w:hAnsi="Tahoma" w:cs="Tahoma"/>
          <w:lang w:val="en-AU"/>
        </w:rPr>
        <w:t xml:space="preserve"> decision of Executive Committee (or other committee established to oversee such matters), for conducting his or her affairs in a manner that is disorderly or likely to damage the reputation and standing of BFPNG or the sport of basketball or breach of policies, rules, regulations or by-laws.</w:t>
      </w:r>
    </w:p>
    <w:p w:rsidR="00F870A9" w:rsidRPr="00F870A9" w:rsidRDefault="00F870A9" w:rsidP="00F870A9">
      <w:pPr>
        <w:tabs>
          <w:tab w:val="num" w:pos="709"/>
        </w:tabs>
        <w:spacing w:before="240"/>
        <w:ind w:left="720" w:hanging="709"/>
        <w:jc w:val="both"/>
        <w:rPr>
          <w:rFonts w:ascii="Tahoma" w:hAnsi="Tahoma" w:cs="Tahoma"/>
          <w:lang w:val="en-AU"/>
        </w:rPr>
      </w:pPr>
      <w:r w:rsidRPr="00F870A9">
        <w:rPr>
          <w:rFonts w:ascii="Tahoma" w:hAnsi="Tahoma" w:cs="Tahoma"/>
          <w:lang w:val="en-AU"/>
        </w:rPr>
        <w:t>4.4.5</w:t>
      </w:r>
      <w:r w:rsidRPr="00F870A9">
        <w:rPr>
          <w:rFonts w:ascii="Tahoma" w:hAnsi="Tahoma" w:cs="Tahoma"/>
          <w:lang w:val="en-AU"/>
        </w:rPr>
        <w:tab/>
        <w:t xml:space="preserve">Suspension, expulsion or cessation of membership does not release a Member or a Life Member from any obligation to pay any amounts owing to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tabs>
          <w:tab w:val="num" w:pos="2268"/>
        </w:tabs>
        <w:spacing w:before="240"/>
        <w:ind w:left="709" w:hanging="709"/>
        <w:jc w:val="both"/>
        <w:rPr>
          <w:rFonts w:ascii="Tahoma" w:hAnsi="Tahoma" w:cs="Tahoma"/>
          <w:b/>
          <w:lang w:val="en-AU"/>
        </w:rPr>
      </w:pPr>
      <w:r w:rsidRPr="00F870A9">
        <w:rPr>
          <w:rFonts w:ascii="Tahoma" w:hAnsi="Tahoma" w:cs="Tahoma"/>
          <w:b/>
          <w:lang w:val="en-AU"/>
        </w:rPr>
        <w:t xml:space="preserve">5. </w:t>
      </w:r>
      <w:r w:rsidRPr="00F870A9">
        <w:rPr>
          <w:rFonts w:ascii="Tahoma" w:hAnsi="Tahoma" w:cs="Tahoma"/>
          <w:b/>
          <w:lang w:val="en-AU"/>
        </w:rPr>
        <w:tab/>
        <w:t>OFFICE BEARERS</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There shall be the following office bearers</w:t>
      </w:r>
      <w:proofErr w:type="gramStart"/>
      <w:r w:rsidRPr="00F870A9">
        <w:rPr>
          <w:rFonts w:ascii="Tahoma" w:hAnsi="Tahoma" w:cs="Tahoma"/>
          <w:lang w:val="en-AU"/>
        </w:rPr>
        <w:t>:-</w:t>
      </w:r>
      <w:proofErr w:type="gramEnd"/>
    </w:p>
    <w:p w:rsidR="00F870A9" w:rsidRPr="00F870A9" w:rsidRDefault="00F870A9" w:rsidP="00F870A9">
      <w:pPr>
        <w:numPr>
          <w:ilvl w:val="0"/>
          <w:numId w:val="2"/>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President;</w:t>
      </w:r>
    </w:p>
    <w:p w:rsidR="00F870A9" w:rsidRPr="00F870A9" w:rsidRDefault="00F870A9" w:rsidP="00F870A9">
      <w:pPr>
        <w:numPr>
          <w:ilvl w:val="0"/>
          <w:numId w:val="2"/>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Vice-President;</w:t>
      </w:r>
    </w:p>
    <w:p w:rsidR="00F870A9" w:rsidRPr="00F870A9" w:rsidRDefault="00F870A9" w:rsidP="00F870A9">
      <w:pPr>
        <w:numPr>
          <w:ilvl w:val="0"/>
          <w:numId w:val="2"/>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 xml:space="preserve">The Secretary; </w:t>
      </w:r>
    </w:p>
    <w:p w:rsidR="00F870A9" w:rsidRPr="00F870A9" w:rsidRDefault="00F870A9" w:rsidP="00F870A9">
      <w:pPr>
        <w:numPr>
          <w:ilvl w:val="0"/>
          <w:numId w:val="2"/>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Treasurer, who must at the date of the election have practised accounting in Papua New Guinea or elsewhere for a minimum aggregate period of not less than four (4) years and be a member of the PNG Institute of Accountants or Certified Practicing Accountants of PNG; and</w:t>
      </w:r>
    </w:p>
    <w:p w:rsidR="00F870A9" w:rsidRPr="00F870A9" w:rsidRDefault="00F870A9" w:rsidP="00F870A9">
      <w:pPr>
        <w:tabs>
          <w:tab w:val="left" w:pos="1276"/>
        </w:tabs>
        <w:spacing w:before="240"/>
        <w:ind w:left="1276" w:hanging="567"/>
        <w:jc w:val="both"/>
        <w:rPr>
          <w:rFonts w:ascii="Tahoma" w:hAnsi="Tahoma" w:cs="Tahoma"/>
          <w:highlight w:val="yellow"/>
          <w:lang w:val="en-AU"/>
        </w:rPr>
      </w:pPr>
      <w:r w:rsidRPr="00F870A9">
        <w:rPr>
          <w:rFonts w:ascii="Tahoma" w:hAnsi="Tahoma" w:cs="Tahoma"/>
          <w:lang w:val="en-AU"/>
        </w:rPr>
        <w:t xml:space="preserve">(e) </w:t>
      </w:r>
      <w:r w:rsidRPr="00F870A9">
        <w:rPr>
          <w:rFonts w:ascii="Tahoma" w:hAnsi="Tahoma" w:cs="Tahoma"/>
          <w:lang w:val="en-AU"/>
        </w:rPr>
        <w:tab/>
        <w:t>One ordinary member.</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All office bearers referred to in Section 5.1 shall constitute the Executive Committee.</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At the first election after:</w:t>
      </w:r>
    </w:p>
    <w:p w:rsidR="00F870A9" w:rsidRPr="00F870A9" w:rsidRDefault="00F870A9" w:rsidP="00F870A9">
      <w:pPr>
        <w:numPr>
          <w:ilvl w:val="0"/>
          <w:numId w:val="39"/>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the</w:t>
      </w:r>
      <w:proofErr w:type="gramEnd"/>
      <w:r w:rsidRPr="00F870A9">
        <w:rPr>
          <w:rFonts w:ascii="Tahoma" w:hAnsi="Tahoma" w:cs="Tahoma"/>
          <w:lang w:val="en-AU"/>
        </w:rPr>
        <w:t xml:space="preserve"> adoption of this Constitution; or </w:t>
      </w:r>
    </w:p>
    <w:p w:rsidR="00F870A9" w:rsidRPr="00F870A9" w:rsidRDefault="00F870A9" w:rsidP="00F870A9">
      <w:pPr>
        <w:numPr>
          <w:ilvl w:val="0"/>
          <w:numId w:val="39"/>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where</w:t>
      </w:r>
      <w:proofErr w:type="gramEnd"/>
      <w:r w:rsidRPr="00F870A9">
        <w:rPr>
          <w:rFonts w:ascii="Tahoma" w:hAnsi="Tahoma" w:cs="Tahoma"/>
          <w:lang w:val="en-AU"/>
        </w:rPr>
        <w:t xml:space="preserve"> the Executive Committee is removed in its entirety, </w:t>
      </w:r>
    </w:p>
    <w:p w:rsidR="00F870A9" w:rsidRPr="00F870A9" w:rsidRDefault="00F870A9" w:rsidP="00F870A9">
      <w:pPr>
        <w:spacing w:before="240"/>
        <w:ind w:left="709"/>
        <w:jc w:val="both"/>
        <w:rPr>
          <w:rFonts w:ascii="Tahoma" w:hAnsi="Tahoma" w:cs="Tahoma"/>
          <w:lang w:val="en-AU"/>
        </w:rPr>
      </w:pPr>
      <w:proofErr w:type="gramStart"/>
      <w:r w:rsidRPr="00F870A9">
        <w:rPr>
          <w:rFonts w:ascii="Tahoma" w:hAnsi="Tahoma" w:cs="Tahoma"/>
          <w:lang w:val="en-AU"/>
        </w:rPr>
        <w:t>the</w:t>
      </w:r>
      <w:proofErr w:type="gramEnd"/>
      <w:r w:rsidRPr="00F870A9">
        <w:rPr>
          <w:rFonts w:ascii="Tahoma" w:hAnsi="Tahoma" w:cs="Tahoma"/>
          <w:lang w:val="en-AU"/>
        </w:rPr>
        <w:t xml:space="preserve"> Vice President and the Treasurer shall be elected for a term of two (2) years from the date of the election.  The nominees thereafter elected for the positions of Vice President and Treasurer will serve terms of four (4) consecutive years.</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At least 30% of the office bearers must be female.</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 xml:space="preserve">An office bearer may not be a member of the Executive Committee for more than twelve (12) aggregate years, including any period during which the office bearer was appointed as a temporary office bearer pursuant to section 6.4. </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A Chief Executive Officer may be appointed by the Executive Committee from time to time, for a term of three (3) years, on terms and conditions as the Executive Committee determines.  In the absence of a Chief Executive Officer, the Secretary will be responsible for all duties and responsibilities that this Constitution allocates to the Chief Executive Officer.</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A Patron may be elected at an Annual General Assembly. A Patron shall be invited to a General Assembly but does not have the right to vote.</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One male and one female athlete representative will be appointed by the Executive Committee for each Region during the Pacific Games and will hold term until the next Pacific Games. The athlete representative is not a member of the Executive Committee but has direct access to the Executive Committee, the Chief Executive Officer and the PNG Athletes Commission, at all times. The athlete representative represents all athletes and can elevate issues relating to athlete welfare and other related concerns to the Executive Committee at any time. An athlete representative cannot hold office for a term of not more than eight cumulative years.</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The Chief Executive Officer, Patron and athlete representative cannot be office bearers.</w:t>
      </w:r>
    </w:p>
    <w:p w:rsidR="00F870A9" w:rsidRPr="00F870A9" w:rsidRDefault="00F870A9" w:rsidP="00F870A9">
      <w:pPr>
        <w:numPr>
          <w:ilvl w:val="0"/>
          <w:numId w:val="23"/>
        </w:numPr>
        <w:overflowPunct w:val="0"/>
        <w:autoSpaceDE w:val="0"/>
        <w:autoSpaceDN w:val="0"/>
        <w:adjustRightInd w:val="0"/>
        <w:spacing w:before="240"/>
        <w:ind w:left="709" w:hanging="709"/>
        <w:jc w:val="both"/>
        <w:textAlignment w:val="baseline"/>
        <w:rPr>
          <w:rFonts w:ascii="Tahoma" w:hAnsi="Tahoma" w:cs="Tahoma"/>
          <w:b/>
          <w:lang w:val="en-AU"/>
        </w:rPr>
      </w:pPr>
      <w:r w:rsidRPr="00F870A9">
        <w:rPr>
          <w:rFonts w:ascii="Tahoma" w:hAnsi="Tahoma" w:cs="Tahoma"/>
          <w:b/>
          <w:lang w:val="en-AU"/>
        </w:rPr>
        <w:t>TERM OF OFFICE BEARERS</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Subject to section 5.3, all office bearers on the Executive Committee shall hold their positions for a term of four (4) years commencing at the Annual General Meeting at which they were elected. Subject to section 5.5, retiring members are eligible for re-election to any position on the Executive Committee.</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proofErr w:type="gramStart"/>
      <w:r w:rsidRPr="00F870A9">
        <w:rPr>
          <w:rFonts w:ascii="Tahoma" w:hAnsi="Tahoma" w:cs="Tahoma"/>
          <w:lang w:val="en-AU"/>
        </w:rPr>
        <w:t>Any or all officer bearers may be removed by Ordinary Resolution at a General Meeting</w:t>
      </w:r>
      <w:proofErr w:type="gramEnd"/>
      <w:r w:rsidRPr="00F870A9">
        <w:rPr>
          <w:rFonts w:ascii="Tahoma" w:hAnsi="Tahoma" w:cs="Tahoma"/>
          <w:lang w:val="en-AU"/>
        </w:rPr>
        <w:t>.</w:t>
      </w:r>
    </w:p>
    <w:p w:rsidR="00F870A9" w:rsidRPr="00F870A9" w:rsidRDefault="00F870A9" w:rsidP="00F870A9">
      <w:pPr>
        <w:numPr>
          <w:ilvl w:val="1"/>
          <w:numId w:val="23"/>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Casual Vacancies</w:t>
      </w:r>
    </w:p>
    <w:p w:rsidR="00F870A9" w:rsidRPr="00F870A9" w:rsidRDefault="00F870A9" w:rsidP="00F870A9">
      <w:pPr>
        <w:spacing w:before="240"/>
        <w:ind w:firstLine="709"/>
        <w:jc w:val="both"/>
        <w:rPr>
          <w:rFonts w:ascii="Tahoma" w:hAnsi="Tahoma" w:cs="Tahoma"/>
          <w:lang w:val="en-AU"/>
        </w:rPr>
      </w:pPr>
      <w:r w:rsidRPr="00F870A9">
        <w:rPr>
          <w:rFonts w:ascii="Tahoma" w:hAnsi="Tahoma" w:cs="Tahoma"/>
          <w:lang w:val="en-AU"/>
        </w:rPr>
        <w:t>A casual vacancy occurs if the incumbent:</w:t>
      </w:r>
    </w:p>
    <w:p w:rsidR="00F870A9" w:rsidRPr="00F870A9" w:rsidRDefault="00F870A9" w:rsidP="00F870A9">
      <w:pPr>
        <w:numPr>
          <w:ilvl w:val="0"/>
          <w:numId w:val="16"/>
        </w:numPr>
        <w:overflowPunct w:val="0"/>
        <w:autoSpaceDE w:val="0"/>
        <w:autoSpaceDN w:val="0"/>
        <w:adjustRightInd w:val="0"/>
        <w:spacing w:before="240"/>
        <w:ind w:left="1276" w:hanging="567"/>
        <w:jc w:val="both"/>
        <w:textAlignment w:val="baseline"/>
        <w:rPr>
          <w:rFonts w:ascii="Tahoma" w:hAnsi="Tahoma" w:cs="Tahoma"/>
          <w:lang w:val="en-AU"/>
        </w:rPr>
      </w:pPr>
      <w:proofErr w:type="gramStart"/>
      <w:r w:rsidRPr="00F870A9">
        <w:rPr>
          <w:rFonts w:ascii="Tahoma" w:hAnsi="Tahoma" w:cs="Tahoma"/>
          <w:lang w:val="en-AU"/>
        </w:rPr>
        <w:t>dies</w:t>
      </w:r>
      <w:proofErr w:type="gramEnd"/>
      <w:r w:rsidRPr="00F870A9">
        <w:rPr>
          <w:rFonts w:ascii="Tahoma" w:hAnsi="Tahoma" w:cs="Tahoma"/>
          <w:lang w:val="en-AU"/>
        </w:rPr>
        <w:t>;</w:t>
      </w:r>
    </w:p>
    <w:p w:rsidR="00F870A9" w:rsidRPr="00F870A9" w:rsidRDefault="00F870A9" w:rsidP="00F870A9">
      <w:pPr>
        <w:numPr>
          <w:ilvl w:val="0"/>
          <w:numId w:val="16"/>
        </w:numPr>
        <w:overflowPunct w:val="0"/>
        <w:autoSpaceDE w:val="0"/>
        <w:autoSpaceDN w:val="0"/>
        <w:adjustRightInd w:val="0"/>
        <w:spacing w:before="240"/>
        <w:ind w:left="1276" w:hanging="567"/>
        <w:jc w:val="both"/>
        <w:textAlignment w:val="baseline"/>
        <w:rPr>
          <w:rFonts w:ascii="Tahoma" w:hAnsi="Tahoma" w:cs="Tahoma"/>
          <w:lang w:val="en-AU"/>
        </w:rPr>
      </w:pPr>
      <w:proofErr w:type="gramStart"/>
      <w:r w:rsidRPr="00F870A9">
        <w:rPr>
          <w:rFonts w:ascii="Tahoma" w:hAnsi="Tahoma" w:cs="Tahoma"/>
          <w:lang w:val="en-AU"/>
        </w:rPr>
        <w:t>resigns</w:t>
      </w:r>
      <w:proofErr w:type="gramEnd"/>
      <w:r w:rsidRPr="00F870A9">
        <w:rPr>
          <w:rFonts w:ascii="Tahoma" w:hAnsi="Tahoma" w:cs="Tahoma"/>
          <w:lang w:val="en-AU"/>
        </w:rPr>
        <w:t xml:space="preserve"> by notice in writing delivered to the President or, if the President is resigning, to the Vice President;</w:t>
      </w:r>
    </w:p>
    <w:p w:rsidR="00F870A9" w:rsidRPr="00F870A9" w:rsidRDefault="00F870A9" w:rsidP="00F870A9">
      <w:pPr>
        <w:numPr>
          <w:ilvl w:val="0"/>
          <w:numId w:val="16"/>
        </w:numPr>
        <w:overflowPunct w:val="0"/>
        <w:autoSpaceDE w:val="0"/>
        <w:autoSpaceDN w:val="0"/>
        <w:adjustRightInd w:val="0"/>
        <w:spacing w:before="240"/>
        <w:ind w:left="1276" w:hanging="567"/>
        <w:jc w:val="both"/>
        <w:textAlignment w:val="baseline"/>
        <w:rPr>
          <w:rFonts w:ascii="Tahoma" w:hAnsi="Tahoma" w:cs="Tahoma"/>
          <w:lang w:val="en-AU"/>
        </w:rPr>
      </w:pPr>
      <w:proofErr w:type="gramStart"/>
      <w:r w:rsidRPr="00F870A9">
        <w:rPr>
          <w:rFonts w:ascii="Tahoma" w:hAnsi="Tahoma" w:cs="Tahoma"/>
          <w:lang w:val="en-AU"/>
        </w:rPr>
        <w:t>is</w:t>
      </w:r>
      <w:proofErr w:type="gramEnd"/>
      <w:r w:rsidRPr="00F870A9">
        <w:rPr>
          <w:rFonts w:ascii="Tahoma" w:hAnsi="Tahoma" w:cs="Tahoma"/>
          <w:lang w:val="en-AU"/>
        </w:rPr>
        <w:t xml:space="preserve"> permanently incapacitated by mental or physical ill-health; or</w:t>
      </w:r>
    </w:p>
    <w:p w:rsidR="00F870A9" w:rsidRPr="00F870A9" w:rsidRDefault="00F870A9" w:rsidP="00F870A9">
      <w:pPr>
        <w:numPr>
          <w:ilvl w:val="0"/>
          <w:numId w:val="16"/>
        </w:numPr>
        <w:overflowPunct w:val="0"/>
        <w:autoSpaceDE w:val="0"/>
        <w:autoSpaceDN w:val="0"/>
        <w:adjustRightInd w:val="0"/>
        <w:spacing w:before="240"/>
        <w:ind w:left="1276" w:hanging="567"/>
        <w:jc w:val="both"/>
        <w:textAlignment w:val="baseline"/>
        <w:rPr>
          <w:rFonts w:ascii="Tahoma" w:hAnsi="Tahoma" w:cs="Tahoma"/>
          <w:lang w:val="en-AU"/>
        </w:rPr>
      </w:pPr>
      <w:proofErr w:type="gramStart"/>
      <w:r w:rsidRPr="00F870A9">
        <w:rPr>
          <w:rFonts w:ascii="Tahoma" w:hAnsi="Tahoma" w:cs="Tahoma"/>
          <w:lang w:val="en-AU"/>
        </w:rPr>
        <w:t>does</w:t>
      </w:r>
      <w:proofErr w:type="gramEnd"/>
      <w:r w:rsidRPr="00F870A9">
        <w:rPr>
          <w:rFonts w:ascii="Tahoma" w:hAnsi="Tahoma" w:cs="Tahoma"/>
          <w:lang w:val="en-AU"/>
        </w:rPr>
        <w:t xml:space="preserve"> not attend meetings of the Executive Committee for more than three consecutive months without any good reason and without leave of the Executive Committee:</w:t>
      </w:r>
    </w:p>
    <w:p w:rsidR="00F870A9" w:rsidRPr="00F870A9" w:rsidRDefault="00F870A9" w:rsidP="00F870A9">
      <w:pPr>
        <w:spacing w:before="240"/>
        <w:ind w:left="709" w:hanging="709"/>
        <w:jc w:val="both"/>
        <w:rPr>
          <w:rFonts w:ascii="Tahoma" w:hAnsi="Tahoma" w:cs="Tahoma"/>
          <w:lang w:val="en-AU"/>
        </w:rPr>
      </w:pPr>
      <w:r w:rsidRPr="00F870A9">
        <w:rPr>
          <w:rFonts w:ascii="Tahoma" w:hAnsi="Tahoma" w:cs="Tahoma"/>
          <w:lang w:val="en-AU"/>
        </w:rPr>
        <w:t>6.4</w:t>
      </w:r>
      <w:r w:rsidRPr="00F870A9">
        <w:rPr>
          <w:rFonts w:ascii="Tahoma" w:hAnsi="Tahoma" w:cs="Tahoma"/>
          <w:lang w:val="en-AU"/>
        </w:rPr>
        <w:tab/>
        <w:t>A casual vacancy may be temporarily filled by an appointment by the Executive Committee, and shall be filled by election at the next Annual General Meeting of a new office bearer for the remainder of the term.</w:t>
      </w:r>
    </w:p>
    <w:p w:rsidR="00F870A9" w:rsidRPr="00F870A9" w:rsidRDefault="00F870A9" w:rsidP="00F870A9">
      <w:pPr>
        <w:tabs>
          <w:tab w:val="num" w:pos="709"/>
        </w:tabs>
        <w:spacing w:before="240"/>
        <w:ind w:left="709" w:hanging="709"/>
        <w:jc w:val="both"/>
        <w:rPr>
          <w:rFonts w:ascii="Tahoma" w:hAnsi="Tahoma" w:cs="Tahoma"/>
          <w:b/>
          <w:lang w:val="en-AU"/>
        </w:rPr>
      </w:pPr>
      <w:r w:rsidRPr="00F870A9">
        <w:rPr>
          <w:rFonts w:ascii="Tahoma" w:hAnsi="Tahoma" w:cs="Tahoma"/>
          <w:b/>
          <w:lang w:val="en-AU"/>
        </w:rPr>
        <w:t>7.</w:t>
      </w:r>
      <w:r w:rsidRPr="00F870A9">
        <w:rPr>
          <w:rFonts w:ascii="Tahoma" w:hAnsi="Tahoma" w:cs="Tahoma"/>
          <w:b/>
          <w:lang w:val="en-AU"/>
        </w:rPr>
        <w:tab/>
        <w:t>ELECTION OF OFFICE BEARERS</w:t>
      </w:r>
    </w:p>
    <w:p w:rsidR="00F870A9" w:rsidRPr="00F870A9" w:rsidRDefault="00F870A9" w:rsidP="00F870A9">
      <w:pPr>
        <w:numPr>
          <w:ilvl w:val="1"/>
          <w:numId w:val="24"/>
        </w:numPr>
        <w:overflowPunct w:val="0"/>
        <w:autoSpaceDE w:val="0"/>
        <w:autoSpaceDN w:val="0"/>
        <w:adjustRightInd w:val="0"/>
        <w:spacing w:before="240"/>
        <w:ind w:left="709" w:hanging="709"/>
        <w:jc w:val="both"/>
        <w:textAlignment w:val="baseline"/>
        <w:rPr>
          <w:rFonts w:ascii="Tahoma" w:hAnsi="Tahoma" w:cs="Tahoma"/>
          <w:lang w:val="en-AU"/>
        </w:rPr>
      </w:pPr>
      <w:proofErr w:type="gramStart"/>
      <w:r w:rsidRPr="00F870A9">
        <w:rPr>
          <w:rFonts w:ascii="Tahoma" w:hAnsi="Tahoma" w:cs="Tahoma"/>
          <w:lang w:val="en-AU"/>
        </w:rPr>
        <w:t>All office bearers shall be elected at an Annual General Meeting by an Ordinary Resolution of those present, entitled to vote and voting</w:t>
      </w:r>
      <w:proofErr w:type="gramEnd"/>
      <w:r w:rsidRPr="00F870A9">
        <w:rPr>
          <w:rFonts w:ascii="Tahoma" w:hAnsi="Tahoma" w:cs="Tahoma"/>
          <w:lang w:val="en-AU"/>
        </w:rPr>
        <w:t>.</w:t>
      </w:r>
    </w:p>
    <w:p w:rsidR="00F870A9" w:rsidRPr="00F870A9" w:rsidRDefault="00F870A9" w:rsidP="00F870A9">
      <w:pPr>
        <w:numPr>
          <w:ilvl w:val="1"/>
          <w:numId w:val="24"/>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 xml:space="preserve">A </w:t>
      </w:r>
      <w:proofErr w:type="gramStart"/>
      <w:r w:rsidRPr="00F870A9">
        <w:rPr>
          <w:rFonts w:ascii="Tahoma" w:hAnsi="Tahoma" w:cs="Tahoma"/>
          <w:lang w:val="en-AU"/>
        </w:rPr>
        <w:t>candidate for election shall be proposed by a Member</w:t>
      </w:r>
      <w:proofErr w:type="gramEnd"/>
      <w:r w:rsidRPr="00F870A9">
        <w:rPr>
          <w:rFonts w:ascii="Tahoma" w:hAnsi="Tahoma" w:cs="Tahoma"/>
          <w:lang w:val="en-AU"/>
        </w:rPr>
        <w:t xml:space="preserve"> and the prescribed nomination form, signed by the candidate, must be submitted to the Secretary at least seven (7) days before the relevant Annual General Meeting.</w:t>
      </w:r>
    </w:p>
    <w:p w:rsidR="00F870A9" w:rsidRPr="00F870A9" w:rsidRDefault="00F870A9" w:rsidP="00F870A9">
      <w:pPr>
        <w:numPr>
          <w:ilvl w:val="1"/>
          <w:numId w:val="24"/>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The CEO or, in his absence, another independent person appointed by the Executive Committee, shall preside over the meeting for the election of office bearers.</w:t>
      </w:r>
    </w:p>
    <w:p w:rsidR="00F870A9" w:rsidRPr="00F870A9" w:rsidRDefault="00F870A9" w:rsidP="00F870A9">
      <w:pPr>
        <w:numPr>
          <w:ilvl w:val="1"/>
          <w:numId w:val="24"/>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Upon conclusion of the elections, the President shall preside over the remaining items of the meeting.</w:t>
      </w:r>
    </w:p>
    <w:p w:rsidR="00F870A9" w:rsidRPr="00F870A9" w:rsidRDefault="00F870A9" w:rsidP="00F870A9">
      <w:pPr>
        <w:numPr>
          <w:ilvl w:val="0"/>
          <w:numId w:val="24"/>
        </w:numPr>
        <w:overflowPunct w:val="0"/>
        <w:autoSpaceDE w:val="0"/>
        <w:autoSpaceDN w:val="0"/>
        <w:adjustRightInd w:val="0"/>
        <w:spacing w:before="240"/>
        <w:ind w:left="709" w:hanging="709"/>
        <w:jc w:val="both"/>
        <w:textAlignment w:val="baseline"/>
        <w:rPr>
          <w:rFonts w:ascii="Tahoma" w:hAnsi="Tahoma" w:cs="Tahoma"/>
          <w:b/>
          <w:lang w:val="en-AU"/>
        </w:rPr>
      </w:pPr>
      <w:r w:rsidRPr="00F870A9">
        <w:rPr>
          <w:rFonts w:ascii="Tahoma" w:hAnsi="Tahoma" w:cs="Tahoma"/>
          <w:b/>
          <w:lang w:val="en-AU"/>
        </w:rPr>
        <w:t>POWERS AND DUTIES OF THE EXECUTIVE COMMITTEE</w:t>
      </w:r>
    </w:p>
    <w:p w:rsidR="00F870A9" w:rsidRPr="00F870A9" w:rsidRDefault="00F870A9" w:rsidP="00F870A9">
      <w:pPr>
        <w:numPr>
          <w:ilvl w:val="1"/>
          <w:numId w:val="24"/>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 xml:space="preserve">Subject to the Act and this Constitution, the Executive Committee will manage and control the affairs of </w:t>
      </w:r>
      <w:r w:rsidRPr="00F870A9">
        <w:rPr>
          <w:rFonts w:ascii="Tahoma" w:hAnsi="Tahoma" w:cs="Tahoma"/>
          <w:b/>
          <w:i/>
          <w:lang w:val="en-AU"/>
        </w:rPr>
        <w:t>[#NF acronym#]</w:t>
      </w:r>
      <w:r w:rsidRPr="00F870A9">
        <w:rPr>
          <w:rFonts w:ascii="Tahoma" w:hAnsi="Tahoma" w:cs="Tahoma"/>
          <w:lang w:val="en-AU"/>
        </w:rPr>
        <w:t xml:space="preserve"> and is responsible for:</w:t>
      </w:r>
    </w:p>
    <w:p w:rsidR="00F870A9" w:rsidRPr="00F870A9" w:rsidRDefault="00F870A9" w:rsidP="00F870A9">
      <w:pPr>
        <w:numPr>
          <w:ilvl w:val="0"/>
          <w:numId w:val="8"/>
        </w:numPr>
        <w:overflowPunct w:val="0"/>
        <w:autoSpaceDE w:val="0"/>
        <w:autoSpaceDN w:val="0"/>
        <w:adjustRightInd w:val="0"/>
        <w:spacing w:before="240"/>
        <w:ind w:left="1276" w:hanging="567"/>
        <w:jc w:val="both"/>
        <w:textAlignment w:val="baseline"/>
        <w:rPr>
          <w:rFonts w:ascii="Tahoma" w:hAnsi="Tahoma" w:cs="Tahoma"/>
          <w:lang w:val="en-AU"/>
        </w:rPr>
      </w:pPr>
      <w:proofErr w:type="gramStart"/>
      <w:r w:rsidRPr="00F870A9">
        <w:rPr>
          <w:rFonts w:ascii="Tahoma" w:hAnsi="Tahoma" w:cs="Tahoma"/>
          <w:lang w:val="en-AU"/>
        </w:rPr>
        <w:t>the</w:t>
      </w:r>
      <w:proofErr w:type="gramEnd"/>
      <w:r w:rsidRPr="00F870A9">
        <w:rPr>
          <w:rFonts w:ascii="Tahoma" w:hAnsi="Tahoma" w:cs="Tahoma"/>
          <w:lang w:val="en-AU"/>
        </w:rPr>
        <w:t xml:space="preserve"> governance, stewardship of, and overall policy formulation for, basketball and the management of the affairs of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numPr>
          <w:ilvl w:val="0"/>
          <w:numId w:val="8"/>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keeping of proper audited books and accounts;</w:t>
      </w:r>
    </w:p>
    <w:p w:rsidR="00F870A9" w:rsidRPr="00F870A9" w:rsidRDefault="00F870A9" w:rsidP="00F870A9">
      <w:pPr>
        <w:numPr>
          <w:ilvl w:val="0"/>
          <w:numId w:val="8"/>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employment and dismissal of employees;</w:t>
      </w:r>
    </w:p>
    <w:p w:rsidR="00F870A9" w:rsidRPr="00F870A9" w:rsidRDefault="00F870A9" w:rsidP="00F870A9">
      <w:pPr>
        <w:numPr>
          <w:ilvl w:val="0"/>
          <w:numId w:val="8"/>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preparation of annual reports and financial statements for presentation to the Annual General Assembly; and</w:t>
      </w:r>
    </w:p>
    <w:p w:rsidR="00F870A9" w:rsidRPr="00F870A9" w:rsidRDefault="00F870A9" w:rsidP="00F870A9">
      <w:pPr>
        <w:numPr>
          <w:ilvl w:val="0"/>
          <w:numId w:val="8"/>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Determining rules and procedures for General Meetings and Executive Committee meetings as it sees fit.</w:t>
      </w:r>
    </w:p>
    <w:p w:rsidR="00F870A9" w:rsidRPr="00F870A9" w:rsidRDefault="00F870A9" w:rsidP="00F870A9">
      <w:pPr>
        <w:numPr>
          <w:ilvl w:val="1"/>
          <w:numId w:val="24"/>
        </w:numPr>
        <w:overflowPunct w:val="0"/>
        <w:autoSpaceDE w:val="0"/>
        <w:autoSpaceDN w:val="0"/>
        <w:adjustRightInd w:val="0"/>
        <w:spacing w:before="240"/>
        <w:ind w:left="709" w:hanging="709"/>
        <w:jc w:val="both"/>
        <w:textAlignment w:val="baseline"/>
        <w:rPr>
          <w:rFonts w:ascii="Tahoma" w:hAnsi="Tahoma" w:cs="Tahoma"/>
          <w:lang w:val="en-AU"/>
        </w:rPr>
      </w:pPr>
      <w:r w:rsidRPr="00F870A9">
        <w:rPr>
          <w:rFonts w:ascii="Tahoma" w:hAnsi="Tahoma" w:cs="Tahoma"/>
          <w:lang w:val="en-AU"/>
        </w:rPr>
        <w:t>Powers</w:t>
      </w:r>
    </w:p>
    <w:p w:rsidR="00F870A9" w:rsidRPr="00F870A9" w:rsidRDefault="00F870A9" w:rsidP="00F870A9">
      <w:pPr>
        <w:spacing w:before="240"/>
        <w:ind w:left="709"/>
        <w:jc w:val="both"/>
        <w:rPr>
          <w:rFonts w:ascii="Tahoma" w:hAnsi="Tahoma" w:cs="Tahoma"/>
          <w:lang w:val="en-AU"/>
        </w:rPr>
      </w:pPr>
      <w:r w:rsidRPr="00F870A9">
        <w:rPr>
          <w:rFonts w:ascii="Tahoma" w:hAnsi="Tahoma" w:cs="Tahoma"/>
          <w:lang w:val="en-AU"/>
        </w:rPr>
        <w:t>Subject to the Act and this Constitution, the Executive Committee has the following powers to:</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exercise</w:t>
      </w:r>
      <w:proofErr w:type="gramEnd"/>
      <w:r w:rsidRPr="00F870A9">
        <w:rPr>
          <w:rFonts w:ascii="Tahoma" w:hAnsi="Tahoma" w:cs="Tahoma"/>
          <w:lang w:val="en-AU"/>
        </w:rPr>
        <w:t xml:space="preserve"> any or all of the powers of </w:t>
      </w:r>
      <w:r w:rsidRPr="00F870A9">
        <w:rPr>
          <w:rFonts w:ascii="Tahoma" w:hAnsi="Tahoma" w:cs="Tahoma"/>
          <w:b/>
          <w:i/>
          <w:lang w:val="en-AU"/>
        </w:rPr>
        <w:t xml:space="preserve">[#NF acronym#] </w:t>
      </w:r>
      <w:r w:rsidRPr="00F870A9">
        <w:rPr>
          <w:rFonts w:ascii="Tahoma" w:hAnsi="Tahoma" w:cs="Tahoma"/>
          <w:lang w:val="en-AU"/>
        </w:rPr>
        <w:t>other than those required to be exercised by the voting Members at an Annual General Meeting;</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delegate</w:t>
      </w:r>
      <w:proofErr w:type="gramEnd"/>
      <w:r w:rsidRPr="00F870A9">
        <w:rPr>
          <w:rFonts w:ascii="Tahoma" w:hAnsi="Tahoma" w:cs="Tahoma"/>
          <w:lang w:val="en-AU"/>
        </w:rPr>
        <w:t xml:space="preserve"> any of its powers to such person or persons as the Executive Committee may determine from time to time;</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appoint</w:t>
      </w:r>
      <w:proofErr w:type="gramEnd"/>
      <w:r w:rsidRPr="00F870A9">
        <w:rPr>
          <w:rFonts w:ascii="Tahoma" w:hAnsi="Tahoma" w:cs="Tahoma"/>
          <w:lang w:val="en-AU"/>
        </w:rPr>
        <w:t xml:space="preserve"> sub-committee’s of the Executive Committee, and to delegate any of its powers to any such sub-committee.  The Executive Committee will determine the composition, powers, functions and procedures of a sub-committee;</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make</w:t>
      </w:r>
      <w:proofErr w:type="gramEnd"/>
      <w:r w:rsidRPr="00F870A9">
        <w:rPr>
          <w:rFonts w:ascii="Tahoma" w:hAnsi="Tahoma" w:cs="Tahoma"/>
          <w:lang w:val="en-AU"/>
        </w:rPr>
        <w:t>, repeal and amend rules, regulations, policies and procedures as it sees fit, provided that such rules, regulations, policies and procedures are not inconsistent with the Act and this Constitution;</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discipline</w:t>
      </w:r>
      <w:proofErr w:type="gramEnd"/>
      <w:r w:rsidRPr="00F870A9">
        <w:rPr>
          <w:rFonts w:ascii="Tahoma" w:hAnsi="Tahoma" w:cs="Tahoma"/>
          <w:lang w:val="en-AU"/>
        </w:rPr>
        <w:t xml:space="preserve"> Members in accordance with this Constitution and any applicable rule, regulation, policy and procedure. The Executive Committee may delegate this power to a sub-committee, officers, employees or other individuals such as the CEO or a judicial or disciplinary committee;</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appoint</w:t>
      </w:r>
      <w:proofErr w:type="gramEnd"/>
      <w:r w:rsidRPr="00F870A9">
        <w:rPr>
          <w:rFonts w:ascii="Tahoma" w:hAnsi="Tahoma" w:cs="Tahoma"/>
          <w:lang w:val="en-AU"/>
        </w:rPr>
        <w:t xml:space="preserve"> or approve the appointment of selectors, coaches, managers and other officials of </w:t>
      </w:r>
      <w:r w:rsidRPr="00F870A9">
        <w:rPr>
          <w:rFonts w:ascii="Tahoma" w:hAnsi="Tahoma" w:cs="Tahoma"/>
          <w:b/>
          <w:i/>
          <w:lang w:val="en-AU"/>
        </w:rPr>
        <w:t>[#sport#]</w:t>
      </w:r>
      <w:r w:rsidRPr="00F870A9">
        <w:rPr>
          <w:rFonts w:ascii="Tahoma" w:hAnsi="Tahoma" w:cs="Tahoma"/>
          <w:lang w:val="en-AU"/>
        </w:rPr>
        <w:t xml:space="preserve"> teams (whether representative teams or otherwise) and to remove, replace or otherwise discipline such selectors, coaches, managers and officials;</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furnish</w:t>
      </w:r>
      <w:proofErr w:type="gramEnd"/>
      <w:r w:rsidRPr="00F870A9">
        <w:rPr>
          <w:rFonts w:ascii="Tahoma" w:hAnsi="Tahoma" w:cs="Tahoma"/>
          <w:lang w:val="en-AU"/>
        </w:rPr>
        <w:t xml:space="preserve"> rulings upon the official rules of basketball when requested to do so by a Member, provided that this is permitted by </w:t>
      </w:r>
      <w:r w:rsidRPr="00F870A9">
        <w:rPr>
          <w:rFonts w:ascii="Tahoma" w:hAnsi="Tahoma" w:cs="Tahoma"/>
          <w:b/>
          <w:i/>
          <w:lang w:val="en-AU"/>
        </w:rPr>
        <w:t>[#IF name#]</w:t>
      </w:r>
      <w:r w:rsidRPr="00F870A9">
        <w:rPr>
          <w:rFonts w:ascii="Tahoma" w:hAnsi="Tahoma" w:cs="Tahoma"/>
          <w:lang w:val="en-AU"/>
        </w:rPr>
        <w:t>; and</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do</w:t>
      </w:r>
      <w:proofErr w:type="gramEnd"/>
      <w:r w:rsidRPr="00F870A9">
        <w:rPr>
          <w:rFonts w:ascii="Tahoma" w:hAnsi="Tahoma" w:cs="Tahoma"/>
          <w:lang w:val="en-AU"/>
        </w:rPr>
        <w:t xml:space="preserve"> all such other things as are necessary and conducive to the attainment of the Objects set out in section 2.</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 xml:space="preserve">8.3 </w:t>
      </w:r>
      <w:r w:rsidRPr="00F870A9">
        <w:rPr>
          <w:rFonts w:ascii="Tahoma" w:hAnsi="Tahoma" w:cs="Tahoma"/>
          <w:lang w:val="en-AU"/>
        </w:rPr>
        <w:tab/>
        <w:t>Duties</w:t>
      </w:r>
    </w:p>
    <w:p w:rsidR="00F870A9" w:rsidRPr="00F870A9" w:rsidRDefault="00F870A9" w:rsidP="00F870A9">
      <w:pPr>
        <w:tabs>
          <w:tab w:val="left" w:pos="709"/>
          <w:tab w:val="num" w:pos="1560"/>
        </w:tabs>
        <w:spacing w:before="240"/>
        <w:jc w:val="both"/>
        <w:rPr>
          <w:rFonts w:ascii="Tahoma" w:hAnsi="Tahoma" w:cs="Tahoma"/>
          <w:lang w:val="en-AU"/>
        </w:rPr>
      </w:pPr>
      <w:r w:rsidRPr="00F870A9">
        <w:rPr>
          <w:rFonts w:ascii="Tahoma" w:hAnsi="Tahoma" w:cs="Tahoma"/>
          <w:lang w:val="en-AU"/>
        </w:rPr>
        <w:tab/>
        <w:t>Each office bearer must</w:t>
      </w:r>
      <w:proofErr w:type="gramStart"/>
      <w:r w:rsidRPr="00F870A9">
        <w:rPr>
          <w:rFonts w:ascii="Tahoma" w:hAnsi="Tahoma" w:cs="Tahoma"/>
          <w:lang w:val="en-AU"/>
        </w:rPr>
        <w:t>:-</w:t>
      </w:r>
      <w:proofErr w:type="gramEnd"/>
    </w:p>
    <w:p w:rsidR="00F870A9" w:rsidRPr="00F870A9" w:rsidRDefault="00F870A9" w:rsidP="00F870A9">
      <w:pPr>
        <w:numPr>
          <w:ilvl w:val="0"/>
          <w:numId w:val="9"/>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at</w:t>
      </w:r>
      <w:proofErr w:type="gramEnd"/>
      <w:r w:rsidRPr="00F870A9">
        <w:rPr>
          <w:rFonts w:ascii="Tahoma" w:hAnsi="Tahoma" w:cs="Tahoma"/>
          <w:lang w:val="en-AU"/>
        </w:rPr>
        <w:t xml:space="preserve"> all times, act in good faith and in the best interests of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numPr>
          <w:ilvl w:val="0"/>
          <w:numId w:val="9"/>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exercise</w:t>
      </w:r>
      <w:proofErr w:type="gramEnd"/>
      <w:r w:rsidRPr="00F870A9">
        <w:rPr>
          <w:rFonts w:ascii="Tahoma" w:hAnsi="Tahoma" w:cs="Tahoma"/>
          <w:lang w:val="en-AU"/>
        </w:rPr>
        <w:t xml:space="preserve"> the powers of the Executive Committee for proper purposes; </w:t>
      </w:r>
    </w:p>
    <w:p w:rsidR="00F870A9" w:rsidRPr="00F870A9" w:rsidRDefault="00F870A9" w:rsidP="00F870A9">
      <w:pPr>
        <w:numPr>
          <w:ilvl w:val="0"/>
          <w:numId w:val="9"/>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act</w:t>
      </w:r>
      <w:proofErr w:type="gramEnd"/>
      <w:r w:rsidRPr="00F870A9">
        <w:rPr>
          <w:rFonts w:ascii="Tahoma" w:hAnsi="Tahoma" w:cs="Tahoma"/>
          <w:lang w:val="en-AU"/>
        </w:rPr>
        <w:t xml:space="preserve">, and ensure </w:t>
      </w:r>
      <w:r w:rsidRPr="00F870A9">
        <w:rPr>
          <w:rFonts w:ascii="Tahoma" w:hAnsi="Tahoma" w:cs="Tahoma"/>
          <w:b/>
          <w:i/>
          <w:lang w:val="en-AU"/>
        </w:rPr>
        <w:t>[#NF acronym#]</w:t>
      </w:r>
      <w:r w:rsidRPr="00F870A9">
        <w:rPr>
          <w:rFonts w:ascii="Tahoma" w:hAnsi="Tahoma" w:cs="Tahoma"/>
          <w:lang w:val="en-AU"/>
        </w:rPr>
        <w:t xml:space="preserve"> acts, in accordance with this Constitution, the Act and </w:t>
      </w:r>
      <w:r w:rsidRPr="00F870A9">
        <w:rPr>
          <w:rFonts w:ascii="Tahoma" w:hAnsi="Tahoma" w:cs="Tahoma"/>
          <w:b/>
          <w:i/>
          <w:lang w:val="en-AU"/>
        </w:rPr>
        <w:t>[#NF acronym#]</w:t>
      </w:r>
      <w:r w:rsidRPr="00F870A9">
        <w:rPr>
          <w:rFonts w:ascii="Tahoma" w:hAnsi="Tahoma" w:cs="Tahoma"/>
          <w:lang w:val="en-AU"/>
        </w:rPr>
        <w:t>’s policies, rules and regulations; and</w:t>
      </w:r>
    </w:p>
    <w:p w:rsidR="00F870A9" w:rsidRPr="00F870A9" w:rsidRDefault="00F870A9" w:rsidP="00F870A9">
      <w:pPr>
        <w:numPr>
          <w:ilvl w:val="0"/>
          <w:numId w:val="9"/>
        </w:numPr>
        <w:overflowPunct w:val="0"/>
        <w:autoSpaceDE w:val="0"/>
        <w:autoSpaceDN w:val="0"/>
        <w:adjustRightInd w:val="0"/>
        <w:spacing w:before="240"/>
        <w:ind w:left="1418" w:hanging="709"/>
        <w:jc w:val="both"/>
        <w:textAlignment w:val="baseline"/>
        <w:rPr>
          <w:rFonts w:ascii="Tahoma" w:hAnsi="Tahoma" w:cs="Tahoma"/>
          <w:lang w:val="en-AU"/>
        </w:rPr>
      </w:pPr>
      <w:proofErr w:type="gramStart"/>
      <w:r w:rsidRPr="00F870A9">
        <w:rPr>
          <w:rFonts w:ascii="Tahoma" w:hAnsi="Tahoma" w:cs="Tahoma"/>
          <w:lang w:val="en-AU"/>
        </w:rPr>
        <w:t>exercise</w:t>
      </w:r>
      <w:proofErr w:type="gramEnd"/>
      <w:r w:rsidRPr="00F870A9">
        <w:rPr>
          <w:rFonts w:ascii="Tahoma" w:hAnsi="Tahoma" w:cs="Tahoma"/>
          <w:lang w:val="en-AU"/>
        </w:rPr>
        <w:t xml:space="preserve"> the care, diligence and skill that a reasonable office bearer would exercise in the same circumstances.</w:t>
      </w:r>
    </w:p>
    <w:p w:rsidR="00F870A9" w:rsidRPr="00F870A9" w:rsidRDefault="00F870A9" w:rsidP="00F870A9">
      <w:pPr>
        <w:tabs>
          <w:tab w:val="left" w:pos="1276"/>
          <w:tab w:val="num" w:pos="1560"/>
        </w:tabs>
        <w:spacing w:before="240"/>
        <w:ind w:left="709" w:hanging="709"/>
        <w:jc w:val="both"/>
        <w:rPr>
          <w:rFonts w:ascii="Tahoma" w:hAnsi="Tahoma" w:cs="Tahoma"/>
          <w:b/>
          <w:lang w:val="en-AU"/>
        </w:rPr>
      </w:pPr>
      <w:r w:rsidRPr="00F870A9">
        <w:rPr>
          <w:rFonts w:ascii="Tahoma" w:hAnsi="Tahoma" w:cs="Tahoma"/>
          <w:b/>
          <w:lang w:val="en-AU"/>
        </w:rPr>
        <w:t>9.</w:t>
      </w:r>
      <w:r w:rsidRPr="00F870A9">
        <w:rPr>
          <w:rFonts w:ascii="Tahoma" w:hAnsi="Tahoma" w:cs="Tahoma"/>
          <w:lang w:val="en-AU"/>
        </w:rPr>
        <w:tab/>
      </w:r>
      <w:r w:rsidRPr="00F870A9">
        <w:rPr>
          <w:rFonts w:ascii="Tahoma" w:hAnsi="Tahoma" w:cs="Tahoma"/>
          <w:b/>
          <w:lang w:val="en-AU"/>
        </w:rPr>
        <w:t xml:space="preserve">Proceedings of the Executive Committee </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(a)</w:t>
      </w:r>
      <w:r w:rsidRPr="00F870A9">
        <w:rPr>
          <w:rFonts w:ascii="Tahoma" w:hAnsi="Tahoma" w:cs="Tahoma"/>
          <w:lang w:val="en-AU"/>
        </w:rPr>
        <w:tab/>
        <w:t>The Executive Committee shall meet together for the dispatch of business from time to time as they think fit, but not less than six (6) times in a financial year.  The President may at any time, and on the request of another officer bearer, cause the Secretary to convene a meeting of the Executive Committee.</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(b)</w:t>
      </w:r>
      <w:r w:rsidRPr="00F870A9">
        <w:rPr>
          <w:rFonts w:ascii="Tahoma" w:hAnsi="Tahoma" w:cs="Tahoma"/>
          <w:lang w:val="en-AU"/>
        </w:rPr>
        <w:tab/>
        <w:t>Every officer bearer has one vote. A question arising at a meeting of the Executive Committee shall be decided by a majority of votes. In the event of a tie, the person presiding over the meeting has a casting vote.</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(c)</w:t>
      </w:r>
      <w:r w:rsidRPr="00F870A9">
        <w:rPr>
          <w:rFonts w:ascii="Tahoma" w:hAnsi="Tahoma" w:cs="Tahoma"/>
          <w:lang w:val="en-AU"/>
        </w:rPr>
        <w:tab/>
        <w:t>The President, or in his absence the Vice President shall chair all meetings of the Executive Committee.</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(d)</w:t>
      </w:r>
      <w:r w:rsidRPr="00F870A9">
        <w:rPr>
          <w:rFonts w:ascii="Tahoma" w:hAnsi="Tahoma" w:cs="Tahoma"/>
          <w:lang w:val="en-AU"/>
        </w:rPr>
        <w:tab/>
        <w:t xml:space="preserve">The Secretary must give reasonable written notice to all officer bearers of the place, date and hour of every meeting of the Executive Committee.  </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(e)</w:t>
      </w:r>
      <w:r w:rsidRPr="00F870A9">
        <w:rPr>
          <w:rFonts w:ascii="Tahoma" w:hAnsi="Tahoma" w:cs="Tahoma"/>
          <w:lang w:val="en-AU"/>
        </w:rPr>
        <w:tab/>
        <w:t>A quorum for a meeting shall be four persons of which one must be the Chief Executive Officer where one has been appointed.</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(f)</w:t>
      </w:r>
      <w:r w:rsidRPr="00F870A9">
        <w:rPr>
          <w:rFonts w:ascii="Tahoma" w:hAnsi="Tahoma" w:cs="Tahoma"/>
          <w:lang w:val="en-AU"/>
        </w:rPr>
        <w:tab/>
        <w:t>No business may be transacted at a meeting of the Executive Committee where a quorum is not present.</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(g)</w:t>
      </w:r>
      <w:r w:rsidRPr="00F870A9">
        <w:rPr>
          <w:rFonts w:ascii="Tahoma" w:hAnsi="Tahoma" w:cs="Tahoma"/>
          <w:lang w:val="en-AU"/>
        </w:rPr>
        <w:tab/>
        <w:t>Subject to this Constitution, the procedure to be followed at a meeting of the Executive Committee shall be determined by the officer bearers present at that meeting.</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(h)</w:t>
      </w:r>
      <w:r w:rsidRPr="00F870A9">
        <w:rPr>
          <w:rFonts w:ascii="Tahoma" w:hAnsi="Tahoma" w:cs="Tahoma"/>
          <w:lang w:val="en-AU"/>
        </w:rPr>
        <w:tab/>
        <w:t>The Secretary shall ensure that minutes are kept of all the proceedings of the Executive Committee.</w:t>
      </w:r>
    </w:p>
    <w:p w:rsidR="00F870A9" w:rsidRPr="00F870A9" w:rsidRDefault="00F870A9" w:rsidP="00F870A9">
      <w:pPr>
        <w:numPr>
          <w:ilvl w:val="0"/>
          <w:numId w:val="3"/>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 resolution in writing, signed or assented to, by all officer bearers entitled to receive notice of a meeting of the Executive Committee, is as valid and effective as if it had been passed at a meeting of the Executive duly convened and held.  Any such resolution may consistent of several documents (including a document sent or received by facsimile, telex, computer or other electronic device that provides that document or a copy of that document, to a person in a permanent form or image, including an electronic or magnetic form or image) in like form signed or assented to by one of more officer bearers.</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(j)</w:t>
      </w:r>
      <w:r w:rsidRPr="00F870A9">
        <w:rPr>
          <w:rFonts w:ascii="Tahoma" w:hAnsi="Tahoma" w:cs="Tahoma"/>
          <w:lang w:val="en-AU"/>
        </w:rPr>
        <w:tab/>
        <w:t>A copy of such resolution referred to in section 9(h), shall be entered into the minute book of the Executives proceedings.</w:t>
      </w:r>
    </w:p>
    <w:p w:rsidR="00F870A9" w:rsidRPr="00F870A9" w:rsidRDefault="00F870A9" w:rsidP="00F870A9">
      <w:pPr>
        <w:spacing w:before="240"/>
        <w:ind w:left="1418" w:hanging="709"/>
        <w:jc w:val="both"/>
        <w:rPr>
          <w:rFonts w:ascii="Tahoma" w:hAnsi="Tahoma" w:cs="Tahoma"/>
          <w:lang w:val="en-AU"/>
        </w:rPr>
      </w:pPr>
      <w:r w:rsidRPr="00F870A9">
        <w:rPr>
          <w:rFonts w:ascii="Tahoma" w:hAnsi="Tahoma" w:cs="Tahoma"/>
          <w:lang w:val="en-AU"/>
        </w:rPr>
        <w:t>(k)</w:t>
      </w:r>
      <w:r w:rsidRPr="00F870A9">
        <w:rPr>
          <w:rFonts w:ascii="Tahoma" w:hAnsi="Tahoma" w:cs="Tahoma"/>
          <w:lang w:val="en-AU"/>
        </w:rPr>
        <w:tab/>
        <w:t xml:space="preserve">An office bearer must immediately disclose any real or potential conflict of interest to all other officer bearers. Proper disclosure requires the nature of the real or potential conflict and any benefit material other otherwise, that the disclosing office bearer may have. </w:t>
      </w:r>
    </w:p>
    <w:p w:rsidR="00F870A9" w:rsidRPr="00F870A9" w:rsidRDefault="00F870A9" w:rsidP="00F870A9">
      <w:pPr>
        <w:numPr>
          <w:ilvl w:val="0"/>
          <w:numId w:val="25"/>
        </w:numPr>
        <w:overflowPunct w:val="0"/>
        <w:autoSpaceDE w:val="0"/>
        <w:autoSpaceDN w:val="0"/>
        <w:adjustRightInd w:val="0"/>
        <w:spacing w:before="240"/>
        <w:ind w:hanging="720"/>
        <w:jc w:val="both"/>
        <w:textAlignment w:val="baseline"/>
        <w:rPr>
          <w:rFonts w:ascii="Tahoma" w:hAnsi="Tahoma" w:cs="Tahoma"/>
          <w:b/>
          <w:lang w:val="en-AU"/>
        </w:rPr>
      </w:pPr>
      <w:r w:rsidRPr="00F870A9">
        <w:rPr>
          <w:rFonts w:ascii="Tahoma" w:hAnsi="Tahoma" w:cs="Tahoma"/>
          <w:b/>
          <w:lang w:val="en-AU"/>
        </w:rPr>
        <w:t>GENERAL MEETINGS</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10.1</w:t>
      </w:r>
      <w:r w:rsidRPr="00F870A9">
        <w:rPr>
          <w:rFonts w:ascii="Tahoma" w:hAnsi="Tahoma" w:cs="Tahoma"/>
          <w:lang w:val="en-AU"/>
        </w:rPr>
        <w:tab/>
        <w:t>Annual General Meeting</w:t>
      </w:r>
    </w:p>
    <w:p w:rsidR="00F870A9" w:rsidRPr="00F870A9" w:rsidRDefault="00F870A9" w:rsidP="00F870A9">
      <w:pPr>
        <w:tabs>
          <w:tab w:val="num" w:pos="1560"/>
        </w:tabs>
        <w:spacing w:before="240"/>
        <w:ind w:left="709"/>
        <w:jc w:val="both"/>
        <w:rPr>
          <w:rFonts w:ascii="Tahoma" w:hAnsi="Tahoma" w:cs="Tahoma"/>
          <w:lang w:val="en-AU"/>
        </w:rPr>
      </w:pPr>
      <w:r w:rsidRPr="00F870A9">
        <w:rPr>
          <w:rFonts w:ascii="Tahoma" w:hAnsi="Tahoma" w:cs="Tahoma"/>
          <w:lang w:val="en-AU"/>
        </w:rPr>
        <w:t xml:space="preserve">The Annual General Meeting shall be held once in every calendar year and no later than six (6) months after the end of the financial year.  At least thirty (30) days written notice of meeting stating the date, place, time and agenda, shall be </w:t>
      </w:r>
      <w:proofErr w:type="gramStart"/>
      <w:r w:rsidRPr="00F870A9">
        <w:rPr>
          <w:rFonts w:ascii="Tahoma" w:hAnsi="Tahoma" w:cs="Tahoma"/>
          <w:lang w:val="en-AU"/>
        </w:rPr>
        <w:t>sent ,</w:t>
      </w:r>
      <w:proofErr w:type="gramEnd"/>
      <w:r w:rsidRPr="00F870A9">
        <w:rPr>
          <w:rFonts w:ascii="Tahoma" w:hAnsi="Tahoma" w:cs="Tahoma"/>
          <w:lang w:val="en-AU"/>
        </w:rPr>
        <w:t xml:space="preserve"> to each Member, Life Member, office bearer and Patron (if any) by post, text message, email or other electronic form that provides that document or a copy of that document to a person in a permanent form or image.  The notice will be sent to the last known address of each Member, Life Member, office bearer, athlete representative and Patron (if any).  The notice of meeting must also be advertised in such newspaper publications and other media as the Executive Committee sees fit.</w:t>
      </w:r>
    </w:p>
    <w:p w:rsidR="00F870A9" w:rsidRPr="00F870A9" w:rsidRDefault="00F870A9" w:rsidP="00F870A9">
      <w:pPr>
        <w:spacing w:before="240"/>
        <w:ind w:left="709" w:hanging="709"/>
        <w:jc w:val="both"/>
        <w:rPr>
          <w:rFonts w:ascii="Tahoma" w:hAnsi="Tahoma" w:cs="Tahoma"/>
          <w:lang w:val="en-AU"/>
        </w:rPr>
      </w:pPr>
      <w:r w:rsidRPr="00F870A9">
        <w:rPr>
          <w:rFonts w:ascii="Tahoma" w:hAnsi="Tahoma" w:cs="Tahoma"/>
          <w:lang w:val="en-AU"/>
        </w:rPr>
        <w:t>10.2</w:t>
      </w:r>
      <w:r w:rsidRPr="00F870A9">
        <w:rPr>
          <w:rFonts w:ascii="Tahoma" w:hAnsi="Tahoma" w:cs="Tahoma"/>
          <w:lang w:val="en-AU"/>
        </w:rPr>
        <w:tab/>
        <w:t>The ordinary business to be transacted at an Annual General Meeting shall consist of:</w:t>
      </w:r>
    </w:p>
    <w:p w:rsidR="00F870A9" w:rsidRPr="00F870A9" w:rsidRDefault="00F870A9" w:rsidP="00F870A9">
      <w:pPr>
        <w:numPr>
          <w:ilvl w:val="0"/>
          <w:numId w:val="4"/>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Consideration and adoption of the minutes of the previous meeting;</w:t>
      </w:r>
    </w:p>
    <w:p w:rsidR="00F870A9" w:rsidRPr="00F870A9" w:rsidRDefault="00F870A9" w:rsidP="00F870A9">
      <w:pPr>
        <w:numPr>
          <w:ilvl w:val="0"/>
          <w:numId w:val="4"/>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Consideration and adoption of the annual report and duly audited financial statements, distributed at least fourteen (14) days prior to the Annual General Meeting;</w:t>
      </w:r>
    </w:p>
    <w:p w:rsidR="00F870A9" w:rsidRPr="00F870A9" w:rsidRDefault="00F870A9" w:rsidP="00F870A9">
      <w:pPr>
        <w:numPr>
          <w:ilvl w:val="0"/>
          <w:numId w:val="4"/>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Appointment of an independent auditor;</w:t>
      </w:r>
    </w:p>
    <w:p w:rsidR="00F870A9" w:rsidRPr="00F870A9" w:rsidRDefault="00F870A9" w:rsidP="00F870A9">
      <w:pPr>
        <w:numPr>
          <w:ilvl w:val="0"/>
          <w:numId w:val="4"/>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Subject to section 8, election of office bearers;</w:t>
      </w:r>
    </w:p>
    <w:p w:rsidR="00F870A9" w:rsidRPr="00F870A9" w:rsidRDefault="00F870A9" w:rsidP="00F870A9">
      <w:pPr>
        <w:numPr>
          <w:ilvl w:val="0"/>
          <w:numId w:val="4"/>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Annual report and duly audited financial statements from all Members; and</w:t>
      </w:r>
    </w:p>
    <w:p w:rsidR="00F870A9" w:rsidRPr="00F870A9" w:rsidRDefault="00F870A9" w:rsidP="00F870A9">
      <w:pPr>
        <w:numPr>
          <w:ilvl w:val="0"/>
          <w:numId w:val="4"/>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 xml:space="preserve">Any other business. </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10.3</w:t>
      </w:r>
      <w:r w:rsidRPr="00F870A9">
        <w:rPr>
          <w:rFonts w:ascii="Tahoma" w:hAnsi="Tahoma" w:cs="Tahoma"/>
          <w:lang w:val="en-AU"/>
        </w:rPr>
        <w:tab/>
        <w:t>Special General Meeting: -</w:t>
      </w:r>
    </w:p>
    <w:p w:rsidR="00F870A9" w:rsidRPr="00F870A9" w:rsidRDefault="00F870A9" w:rsidP="00F870A9">
      <w:pPr>
        <w:numPr>
          <w:ilvl w:val="0"/>
          <w:numId w:val="5"/>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The Secretary shall at the request of the Executive or at the written request signed by each of the President and the Secretary of at least two thirds (2/3) of the Members call a Special General Meeting.</w:t>
      </w:r>
    </w:p>
    <w:p w:rsidR="00F870A9" w:rsidRPr="00F870A9" w:rsidRDefault="00F870A9" w:rsidP="00F870A9">
      <w:pPr>
        <w:numPr>
          <w:ilvl w:val="0"/>
          <w:numId w:val="5"/>
        </w:numPr>
        <w:overflowPunct w:val="0"/>
        <w:autoSpaceDE w:val="0"/>
        <w:autoSpaceDN w:val="0"/>
        <w:adjustRightInd w:val="0"/>
        <w:spacing w:before="240"/>
        <w:ind w:left="1276" w:hanging="567"/>
        <w:jc w:val="both"/>
        <w:textAlignment w:val="baseline"/>
        <w:rPr>
          <w:rFonts w:ascii="Tahoma" w:hAnsi="Tahoma" w:cs="Tahoma"/>
          <w:lang w:val="en-AU"/>
        </w:rPr>
      </w:pPr>
      <w:r w:rsidRPr="00F870A9">
        <w:rPr>
          <w:rFonts w:ascii="Tahoma" w:hAnsi="Tahoma" w:cs="Tahoma"/>
          <w:lang w:val="en-AU"/>
        </w:rPr>
        <w:t>A Special General Meeting shall:</w:t>
      </w:r>
    </w:p>
    <w:p w:rsidR="00F870A9" w:rsidRPr="00F870A9" w:rsidRDefault="00F870A9" w:rsidP="00F870A9">
      <w:pPr>
        <w:numPr>
          <w:ilvl w:val="0"/>
          <w:numId w:val="26"/>
        </w:numPr>
        <w:tabs>
          <w:tab w:val="left" w:pos="1701"/>
        </w:tabs>
        <w:overflowPunct w:val="0"/>
        <w:autoSpaceDE w:val="0"/>
        <w:autoSpaceDN w:val="0"/>
        <w:adjustRightInd w:val="0"/>
        <w:spacing w:before="240"/>
        <w:ind w:left="1701" w:hanging="425"/>
        <w:jc w:val="both"/>
        <w:textAlignment w:val="baseline"/>
        <w:rPr>
          <w:rFonts w:ascii="Tahoma" w:hAnsi="Tahoma" w:cs="Tahoma"/>
          <w:lang w:val="en-AU"/>
        </w:rPr>
      </w:pPr>
      <w:r w:rsidRPr="00F870A9">
        <w:rPr>
          <w:rFonts w:ascii="Tahoma" w:hAnsi="Tahoma" w:cs="Tahoma"/>
          <w:lang w:val="en-AU"/>
        </w:rPr>
        <w:t>Be convened no later than fourteen (14) days after receipt of a duly signed request under section 11.3(a), stating the reasons for which a Special General Meeting is desired; and</w:t>
      </w:r>
    </w:p>
    <w:p w:rsidR="00F870A9" w:rsidRPr="00F870A9" w:rsidRDefault="00F870A9" w:rsidP="00F870A9">
      <w:pPr>
        <w:tabs>
          <w:tab w:val="left" w:pos="1701"/>
        </w:tabs>
        <w:spacing w:before="240"/>
        <w:ind w:left="1701" w:hanging="425"/>
        <w:jc w:val="both"/>
        <w:rPr>
          <w:rFonts w:ascii="Tahoma" w:hAnsi="Tahoma" w:cs="Tahoma"/>
          <w:lang w:val="en-AU"/>
        </w:rPr>
      </w:pPr>
      <w:r w:rsidRPr="00F870A9">
        <w:rPr>
          <w:rFonts w:ascii="Tahoma" w:hAnsi="Tahoma" w:cs="Tahoma"/>
          <w:lang w:val="en-AU"/>
        </w:rPr>
        <w:t xml:space="preserve">(ii) </w:t>
      </w:r>
      <w:r w:rsidRPr="00F870A9">
        <w:rPr>
          <w:rFonts w:ascii="Tahoma" w:hAnsi="Tahoma" w:cs="Tahoma"/>
          <w:lang w:val="en-AU"/>
        </w:rPr>
        <w:tab/>
        <w:t>Notice of the meeting stating the business that is proposed to be transacted shall be posted, delivered or emailed to each Member, Life Member, office bearer, athlete representative and Patron (if any), at least seventy two (72) hours before the time appointed for holding the meeting, or at least twenty one (21) days’ notice where the business includes a Special Resolution.</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10.4</w:t>
      </w:r>
      <w:r w:rsidRPr="00F870A9">
        <w:rPr>
          <w:rFonts w:ascii="Tahoma" w:hAnsi="Tahoma" w:cs="Tahoma"/>
          <w:lang w:val="en-AU"/>
        </w:rPr>
        <w:tab/>
        <w:t>Place of Meetings</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General Meetings shall be held on such days and at such times and placed as the Executive Committee determine from time to time.</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10.5</w:t>
      </w:r>
      <w:r w:rsidRPr="00F870A9">
        <w:rPr>
          <w:rFonts w:ascii="Tahoma" w:hAnsi="Tahoma" w:cs="Tahoma"/>
          <w:lang w:val="en-AU"/>
        </w:rPr>
        <w:tab/>
        <w:t>Quorum</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A quorum for a General Meeting shall be a majority of Members of good financial standing and in compliance with the requirements of section 4.2, present by authorised representative or by proxy.</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10.6</w:t>
      </w:r>
      <w:r w:rsidRPr="00F870A9">
        <w:rPr>
          <w:rFonts w:ascii="Tahoma" w:hAnsi="Tahoma" w:cs="Tahoma"/>
          <w:lang w:val="en-AU"/>
        </w:rPr>
        <w:tab/>
        <w:t>Voting</w:t>
      </w:r>
    </w:p>
    <w:p w:rsidR="00F870A9" w:rsidRPr="00F870A9" w:rsidRDefault="00F870A9" w:rsidP="00F870A9">
      <w:pPr>
        <w:numPr>
          <w:ilvl w:val="0"/>
          <w:numId w:val="17"/>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 xml:space="preserve">Unless otherwise provided in this Constitution, </w:t>
      </w:r>
      <w:proofErr w:type="gramStart"/>
      <w:r w:rsidRPr="00F870A9">
        <w:rPr>
          <w:rFonts w:ascii="Tahoma" w:hAnsi="Tahoma" w:cs="Tahoma"/>
          <w:lang w:val="en-AU"/>
        </w:rPr>
        <w:t>decisions shall be made by Ordinary Resolution</w:t>
      </w:r>
      <w:proofErr w:type="gramEnd"/>
      <w:r w:rsidRPr="00F870A9">
        <w:rPr>
          <w:rFonts w:ascii="Tahoma" w:hAnsi="Tahoma" w:cs="Tahoma"/>
          <w:lang w:val="en-AU"/>
        </w:rPr>
        <w:t>.</w:t>
      </w:r>
    </w:p>
    <w:p w:rsidR="00F870A9" w:rsidRPr="00F870A9" w:rsidRDefault="00F870A9" w:rsidP="00F870A9">
      <w:pPr>
        <w:numPr>
          <w:ilvl w:val="0"/>
          <w:numId w:val="17"/>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All Members have one vote.</w:t>
      </w:r>
    </w:p>
    <w:p w:rsidR="00F870A9" w:rsidRPr="00F870A9" w:rsidRDefault="00F870A9" w:rsidP="00F870A9">
      <w:pPr>
        <w:numPr>
          <w:ilvl w:val="0"/>
          <w:numId w:val="17"/>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 Member is not eligible to vote if it has been suspended or has not paid its membership fee in full.</w:t>
      </w:r>
    </w:p>
    <w:p w:rsidR="00F870A9" w:rsidRPr="00F870A9" w:rsidRDefault="00F870A9" w:rsidP="00F870A9">
      <w:pPr>
        <w:numPr>
          <w:ilvl w:val="0"/>
          <w:numId w:val="17"/>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The chairman of the meeting does not have a casting vote.</w:t>
      </w:r>
    </w:p>
    <w:p w:rsidR="00F870A9" w:rsidRPr="00F870A9" w:rsidRDefault="00F870A9" w:rsidP="00F870A9">
      <w:pPr>
        <w:numPr>
          <w:ilvl w:val="0"/>
          <w:numId w:val="17"/>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Life members, athlete representatives and the Patron, if any, do not have the right to vote.</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10.7</w:t>
      </w:r>
      <w:r w:rsidRPr="00F870A9">
        <w:rPr>
          <w:rFonts w:ascii="Tahoma" w:hAnsi="Tahoma" w:cs="Tahoma"/>
          <w:lang w:val="en-AU"/>
        </w:rPr>
        <w:tab/>
        <w:t>Minutes of Meetings</w:t>
      </w:r>
    </w:p>
    <w:p w:rsidR="00F870A9" w:rsidRPr="00F870A9" w:rsidRDefault="00F870A9" w:rsidP="00F870A9">
      <w:pPr>
        <w:numPr>
          <w:ilvl w:val="0"/>
          <w:numId w:val="18"/>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 xml:space="preserve">The Secretary shall cause proper minutes of all General Meetings to be taken and a draft copy circulated to all Members, Life members, the athlete representative and the Patron, if any, within </w:t>
      </w:r>
      <w:proofErr w:type="gramStart"/>
      <w:r w:rsidRPr="00F870A9">
        <w:rPr>
          <w:rFonts w:ascii="Tahoma" w:hAnsi="Tahoma" w:cs="Tahoma"/>
          <w:lang w:val="en-AU"/>
        </w:rPr>
        <w:t>thirty (30) days</w:t>
      </w:r>
      <w:proofErr w:type="gramEnd"/>
      <w:r w:rsidRPr="00F870A9">
        <w:rPr>
          <w:rFonts w:ascii="Tahoma" w:hAnsi="Tahoma" w:cs="Tahoma"/>
          <w:lang w:val="en-AU"/>
        </w:rPr>
        <w:t xml:space="preserve"> of each General Meeting and enter a copy into the minute book.</w:t>
      </w:r>
    </w:p>
    <w:p w:rsidR="00F870A9" w:rsidRPr="00F870A9" w:rsidRDefault="00F870A9" w:rsidP="00F870A9">
      <w:pPr>
        <w:numPr>
          <w:ilvl w:val="0"/>
          <w:numId w:val="18"/>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The chairperson of the meeting or next succeeding meeting shall ensure that the minutes taken are checked and signed as correct.</w:t>
      </w:r>
    </w:p>
    <w:p w:rsidR="00F870A9" w:rsidRPr="00F870A9" w:rsidRDefault="00F870A9" w:rsidP="00F870A9">
      <w:pPr>
        <w:numPr>
          <w:ilvl w:val="0"/>
          <w:numId w:val="18"/>
        </w:numPr>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Where minutes have been signed as correct and entered into the minute book, they shall (unless the contrary is proved), provide evidence that:</w:t>
      </w:r>
    </w:p>
    <w:p w:rsidR="00F870A9" w:rsidRPr="00F870A9" w:rsidRDefault="00F870A9" w:rsidP="00F870A9">
      <w:pPr>
        <w:tabs>
          <w:tab w:val="left" w:pos="1985"/>
        </w:tabs>
        <w:spacing w:before="240"/>
        <w:ind w:left="1985" w:hanging="567"/>
        <w:jc w:val="both"/>
        <w:rPr>
          <w:rFonts w:ascii="Tahoma" w:hAnsi="Tahoma" w:cs="Tahoma"/>
          <w:lang w:val="en-AU"/>
        </w:rPr>
      </w:pPr>
      <w:r w:rsidRPr="00F870A9">
        <w:rPr>
          <w:rFonts w:ascii="Tahoma" w:hAnsi="Tahoma" w:cs="Tahoma"/>
          <w:lang w:val="en-AU"/>
        </w:rPr>
        <w:t xml:space="preserve">(i) </w:t>
      </w:r>
      <w:r w:rsidRPr="00F870A9">
        <w:rPr>
          <w:rFonts w:ascii="Tahoma" w:hAnsi="Tahoma" w:cs="Tahoma"/>
          <w:lang w:val="en-AU"/>
        </w:rPr>
        <w:tab/>
      </w:r>
      <w:proofErr w:type="gramStart"/>
      <w:r w:rsidRPr="00F870A9">
        <w:rPr>
          <w:rFonts w:ascii="Tahoma" w:hAnsi="Tahoma" w:cs="Tahoma"/>
          <w:lang w:val="en-AU"/>
        </w:rPr>
        <w:t>the</w:t>
      </w:r>
      <w:proofErr w:type="gramEnd"/>
      <w:r w:rsidRPr="00F870A9">
        <w:rPr>
          <w:rFonts w:ascii="Tahoma" w:hAnsi="Tahoma" w:cs="Tahoma"/>
          <w:lang w:val="en-AU"/>
        </w:rPr>
        <w:t xml:space="preserve"> meeting to which they relate was duly convened and held;</w:t>
      </w:r>
    </w:p>
    <w:p w:rsidR="00F870A9" w:rsidRPr="00F870A9" w:rsidRDefault="00F870A9" w:rsidP="00F870A9">
      <w:pPr>
        <w:tabs>
          <w:tab w:val="left" w:pos="1985"/>
        </w:tabs>
        <w:spacing w:before="240"/>
        <w:ind w:left="1985" w:hanging="567"/>
        <w:jc w:val="both"/>
        <w:rPr>
          <w:rFonts w:ascii="Tahoma" w:hAnsi="Tahoma" w:cs="Tahoma"/>
          <w:lang w:val="en-AU"/>
        </w:rPr>
      </w:pPr>
      <w:r w:rsidRPr="00F870A9">
        <w:rPr>
          <w:rFonts w:ascii="Tahoma" w:hAnsi="Tahoma" w:cs="Tahoma"/>
          <w:lang w:val="en-AU"/>
        </w:rPr>
        <w:t xml:space="preserve">(ii) </w:t>
      </w:r>
      <w:r w:rsidRPr="00F870A9">
        <w:rPr>
          <w:rFonts w:ascii="Tahoma" w:hAnsi="Tahoma" w:cs="Tahoma"/>
          <w:lang w:val="en-AU"/>
        </w:rPr>
        <w:tab/>
      </w:r>
      <w:proofErr w:type="gramStart"/>
      <w:r w:rsidRPr="00F870A9">
        <w:rPr>
          <w:rFonts w:ascii="Tahoma" w:hAnsi="Tahoma" w:cs="Tahoma"/>
          <w:lang w:val="en-AU"/>
        </w:rPr>
        <w:t>all</w:t>
      </w:r>
      <w:proofErr w:type="gramEnd"/>
      <w:r w:rsidRPr="00F870A9">
        <w:rPr>
          <w:rFonts w:ascii="Tahoma" w:hAnsi="Tahoma" w:cs="Tahoma"/>
          <w:lang w:val="en-AU"/>
        </w:rPr>
        <w:t xml:space="preserve"> proceedings recorded as having taken place at the meeting did in fact take place; and</w:t>
      </w:r>
    </w:p>
    <w:p w:rsidR="00F870A9" w:rsidRPr="00F870A9" w:rsidRDefault="00F870A9" w:rsidP="00F870A9">
      <w:pPr>
        <w:tabs>
          <w:tab w:val="left" w:pos="1985"/>
        </w:tabs>
        <w:spacing w:before="240"/>
        <w:ind w:left="1985" w:hanging="567"/>
        <w:jc w:val="both"/>
        <w:rPr>
          <w:rFonts w:ascii="Tahoma" w:hAnsi="Tahoma" w:cs="Tahoma"/>
          <w:lang w:val="en-AU"/>
        </w:rPr>
      </w:pPr>
      <w:r w:rsidRPr="00F870A9">
        <w:rPr>
          <w:rFonts w:ascii="Tahoma" w:hAnsi="Tahoma" w:cs="Tahoma"/>
          <w:lang w:val="en-AU"/>
        </w:rPr>
        <w:t>(iii)</w:t>
      </w:r>
      <w:r w:rsidRPr="00F870A9">
        <w:rPr>
          <w:rFonts w:ascii="Tahoma" w:hAnsi="Tahoma" w:cs="Tahoma"/>
          <w:lang w:val="en-AU"/>
        </w:rPr>
        <w:tab/>
      </w:r>
      <w:proofErr w:type="gramStart"/>
      <w:r w:rsidRPr="00F870A9">
        <w:rPr>
          <w:rFonts w:ascii="Tahoma" w:hAnsi="Tahoma" w:cs="Tahoma"/>
          <w:lang w:val="en-AU"/>
        </w:rPr>
        <w:t>all</w:t>
      </w:r>
      <w:proofErr w:type="gramEnd"/>
      <w:r w:rsidRPr="00F870A9">
        <w:rPr>
          <w:rFonts w:ascii="Tahoma" w:hAnsi="Tahoma" w:cs="Tahoma"/>
          <w:lang w:val="en-AU"/>
        </w:rPr>
        <w:t xml:space="preserve"> appointments and elections purported to have been made at the meeting which have been validly made.</w:t>
      </w:r>
    </w:p>
    <w:p w:rsidR="00F870A9" w:rsidRPr="00F870A9" w:rsidRDefault="00F870A9" w:rsidP="00F870A9">
      <w:pPr>
        <w:tabs>
          <w:tab w:val="left" w:pos="709"/>
        </w:tabs>
        <w:spacing w:before="240"/>
        <w:ind w:left="709" w:hanging="709"/>
        <w:jc w:val="both"/>
        <w:rPr>
          <w:rFonts w:ascii="Tahoma" w:hAnsi="Tahoma" w:cs="Tahoma"/>
          <w:lang w:val="en-AU"/>
        </w:rPr>
      </w:pPr>
      <w:r w:rsidRPr="00F870A9">
        <w:rPr>
          <w:rFonts w:ascii="Tahoma" w:hAnsi="Tahoma" w:cs="Tahoma"/>
          <w:lang w:val="en-AU"/>
        </w:rPr>
        <w:t>10.8</w:t>
      </w:r>
      <w:r w:rsidRPr="00F870A9">
        <w:rPr>
          <w:rFonts w:ascii="Tahoma" w:hAnsi="Tahoma" w:cs="Tahoma"/>
          <w:lang w:val="en-AU"/>
        </w:rPr>
        <w:tab/>
        <w:t>Representatives of Members</w:t>
      </w:r>
    </w:p>
    <w:p w:rsidR="00F870A9" w:rsidRPr="00F870A9" w:rsidRDefault="00F870A9" w:rsidP="00F870A9">
      <w:pPr>
        <w:numPr>
          <w:ilvl w:val="0"/>
          <w:numId w:val="19"/>
        </w:numPr>
        <w:tabs>
          <w:tab w:val="left" w:pos="1418"/>
        </w:tabs>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 xml:space="preserve">A Member may appoint in writing, using the prescribed form that is lodged with the Secretary at least seven (7) days before the General meeting in question, </w:t>
      </w:r>
      <w:proofErr w:type="gramStart"/>
      <w:r w:rsidRPr="00F870A9">
        <w:rPr>
          <w:rFonts w:ascii="Tahoma" w:hAnsi="Tahoma" w:cs="Tahoma"/>
          <w:lang w:val="en-AU"/>
        </w:rPr>
        <w:t>a</w:t>
      </w:r>
      <w:proofErr w:type="gramEnd"/>
      <w:r w:rsidRPr="00F870A9">
        <w:rPr>
          <w:rFonts w:ascii="Tahoma" w:hAnsi="Tahoma" w:cs="Tahoma"/>
          <w:lang w:val="en-AU"/>
        </w:rPr>
        <w:t xml:space="preserve"> natural person to represent it at a General Meeting.</w:t>
      </w:r>
    </w:p>
    <w:p w:rsidR="00F870A9" w:rsidRPr="00F870A9" w:rsidRDefault="00F870A9" w:rsidP="00F870A9">
      <w:pPr>
        <w:numPr>
          <w:ilvl w:val="0"/>
          <w:numId w:val="19"/>
        </w:numPr>
        <w:tabs>
          <w:tab w:val="left" w:pos="1418"/>
        </w:tabs>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The authorised representative and one other delegate shall be entitled to attend General Meetings.</w:t>
      </w:r>
    </w:p>
    <w:p w:rsidR="00F870A9" w:rsidRPr="00F870A9" w:rsidRDefault="00F870A9" w:rsidP="00F870A9">
      <w:pPr>
        <w:numPr>
          <w:ilvl w:val="0"/>
          <w:numId w:val="19"/>
        </w:numPr>
        <w:tabs>
          <w:tab w:val="left" w:pos="1418"/>
        </w:tabs>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 person appointed under section 11.8(b) shall be deemed to be the Member’s representative until that appointment is revoked by the member or, in the case of an appointment in respect of a particular General Meeting, the conclusion of that General Meeting.</w:t>
      </w:r>
    </w:p>
    <w:p w:rsidR="00F870A9" w:rsidRPr="00F870A9" w:rsidRDefault="00F870A9" w:rsidP="00F870A9">
      <w:pPr>
        <w:tabs>
          <w:tab w:val="left" w:pos="709"/>
          <w:tab w:val="left" w:pos="1418"/>
        </w:tabs>
        <w:spacing w:before="240"/>
        <w:jc w:val="both"/>
        <w:rPr>
          <w:rFonts w:ascii="Tahoma" w:hAnsi="Tahoma" w:cs="Tahoma"/>
          <w:lang w:val="en-AU"/>
        </w:rPr>
      </w:pPr>
      <w:r w:rsidRPr="00F870A9">
        <w:rPr>
          <w:rFonts w:ascii="Tahoma" w:hAnsi="Tahoma" w:cs="Tahoma"/>
          <w:lang w:val="en-AU"/>
        </w:rPr>
        <w:t>10.9</w:t>
      </w:r>
      <w:r w:rsidRPr="00F870A9">
        <w:rPr>
          <w:rFonts w:ascii="Tahoma" w:hAnsi="Tahoma" w:cs="Tahoma"/>
          <w:lang w:val="en-AU"/>
        </w:rPr>
        <w:tab/>
        <w:t>Proxies</w:t>
      </w:r>
    </w:p>
    <w:p w:rsidR="00F870A9" w:rsidRPr="00F870A9" w:rsidRDefault="00F870A9" w:rsidP="00F870A9">
      <w:pPr>
        <w:numPr>
          <w:ilvl w:val="0"/>
          <w:numId w:val="30"/>
        </w:numPr>
        <w:tabs>
          <w:tab w:val="left" w:pos="1418"/>
        </w:tabs>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 Member may appoint in writing, using the prescribed form lodged with the Secretary at least seven (7) days before the General Meeting concerned: -</w:t>
      </w:r>
    </w:p>
    <w:p w:rsidR="00F870A9" w:rsidRPr="00F870A9" w:rsidRDefault="00F870A9" w:rsidP="00F870A9">
      <w:pPr>
        <w:tabs>
          <w:tab w:val="left" w:pos="2127"/>
        </w:tabs>
        <w:spacing w:before="240"/>
        <w:ind w:left="2127" w:hanging="709"/>
        <w:jc w:val="both"/>
        <w:rPr>
          <w:rFonts w:ascii="Tahoma" w:hAnsi="Tahoma" w:cs="Tahoma"/>
          <w:lang w:val="en-AU"/>
        </w:rPr>
      </w:pPr>
      <w:r w:rsidRPr="00F870A9">
        <w:rPr>
          <w:rFonts w:ascii="Tahoma" w:hAnsi="Tahoma" w:cs="Tahoma"/>
          <w:lang w:val="en-AU"/>
        </w:rPr>
        <w:t xml:space="preserve">(i) </w:t>
      </w:r>
      <w:r w:rsidRPr="00F870A9">
        <w:rPr>
          <w:rFonts w:ascii="Tahoma" w:hAnsi="Tahoma" w:cs="Tahoma"/>
          <w:lang w:val="en-AU"/>
        </w:rPr>
        <w:tab/>
      </w:r>
      <w:proofErr w:type="gramStart"/>
      <w:r w:rsidRPr="00F870A9">
        <w:rPr>
          <w:rFonts w:ascii="Tahoma" w:hAnsi="Tahoma" w:cs="Tahoma"/>
          <w:lang w:val="en-AU"/>
        </w:rPr>
        <w:t>a</w:t>
      </w:r>
      <w:proofErr w:type="gramEnd"/>
      <w:r w:rsidRPr="00F870A9">
        <w:rPr>
          <w:rFonts w:ascii="Tahoma" w:hAnsi="Tahoma" w:cs="Tahoma"/>
          <w:lang w:val="en-AU"/>
        </w:rPr>
        <w:t xml:space="preserve"> Life Member; </w:t>
      </w:r>
    </w:p>
    <w:p w:rsidR="00F870A9" w:rsidRPr="00F870A9" w:rsidRDefault="00F870A9" w:rsidP="00F870A9">
      <w:pPr>
        <w:tabs>
          <w:tab w:val="left" w:pos="2127"/>
        </w:tabs>
        <w:spacing w:before="240"/>
        <w:ind w:left="2127" w:hanging="709"/>
        <w:jc w:val="both"/>
        <w:rPr>
          <w:rFonts w:ascii="Tahoma" w:hAnsi="Tahoma" w:cs="Tahoma"/>
          <w:lang w:val="en-AU"/>
        </w:rPr>
      </w:pPr>
      <w:r w:rsidRPr="00F870A9">
        <w:rPr>
          <w:rFonts w:ascii="Tahoma" w:hAnsi="Tahoma" w:cs="Tahoma"/>
          <w:lang w:val="en-AU"/>
        </w:rPr>
        <w:t xml:space="preserve">(ii) </w:t>
      </w:r>
      <w:r w:rsidRPr="00F870A9">
        <w:rPr>
          <w:rFonts w:ascii="Tahoma" w:hAnsi="Tahoma" w:cs="Tahoma"/>
          <w:lang w:val="en-AU"/>
        </w:rPr>
        <w:tab/>
      </w:r>
      <w:proofErr w:type="gramStart"/>
      <w:r w:rsidRPr="00F870A9">
        <w:rPr>
          <w:rFonts w:ascii="Tahoma" w:hAnsi="Tahoma" w:cs="Tahoma"/>
          <w:lang w:val="en-AU"/>
        </w:rPr>
        <w:t>the</w:t>
      </w:r>
      <w:proofErr w:type="gramEnd"/>
      <w:r w:rsidRPr="00F870A9">
        <w:rPr>
          <w:rFonts w:ascii="Tahoma" w:hAnsi="Tahoma" w:cs="Tahoma"/>
          <w:lang w:val="en-AU"/>
        </w:rPr>
        <w:t xml:space="preserve"> authorised representative of another Member; or</w:t>
      </w:r>
    </w:p>
    <w:p w:rsidR="00F870A9" w:rsidRPr="00F870A9" w:rsidRDefault="00F870A9" w:rsidP="00F870A9">
      <w:pPr>
        <w:numPr>
          <w:ilvl w:val="0"/>
          <w:numId w:val="11"/>
        </w:numPr>
        <w:tabs>
          <w:tab w:val="left" w:pos="1985"/>
          <w:tab w:val="left" w:pos="2127"/>
        </w:tabs>
        <w:overflowPunct w:val="0"/>
        <w:autoSpaceDE w:val="0"/>
        <w:autoSpaceDN w:val="0"/>
        <w:adjustRightInd w:val="0"/>
        <w:spacing w:before="240"/>
        <w:ind w:left="2127" w:hanging="709"/>
        <w:jc w:val="both"/>
        <w:textAlignment w:val="baseline"/>
        <w:rPr>
          <w:rFonts w:ascii="Tahoma" w:hAnsi="Tahoma" w:cs="Tahoma"/>
          <w:lang w:val="en-AU"/>
        </w:rPr>
      </w:pPr>
      <w:r w:rsidRPr="00F870A9">
        <w:rPr>
          <w:rFonts w:ascii="Tahoma" w:hAnsi="Tahoma" w:cs="Tahoma"/>
          <w:lang w:val="en-AU"/>
        </w:rPr>
        <w:tab/>
      </w:r>
      <w:proofErr w:type="gramStart"/>
      <w:r w:rsidRPr="00F870A9">
        <w:rPr>
          <w:rFonts w:ascii="Tahoma" w:hAnsi="Tahoma" w:cs="Tahoma"/>
          <w:lang w:val="en-AU"/>
        </w:rPr>
        <w:t>or</w:t>
      </w:r>
      <w:proofErr w:type="gramEnd"/>
      <w:r w:rsidRPr="00F870A9">
        <w:rPr>
          <w:rFonts w:ascii="Tahoma" w:hAnsi="Tahoma" w:cs="Tahoma"/>
          <w:lang w:val="en-AU"/>
        </w:rPr>
        <w:t xml:space="preserve"> the chairman of the meeting,</w:t>
      </w:r>
    </w:p>
    <w:p w:rsidR="00F870A9" w:rsidRPr="00F870A9" w:rsidRDefault="00F870A9" w:rsidP="00F870A9">
      <w:pPr>
        <w:tabs>
          <w:tab w:val="left" w:pos="1418"/>
        </w:tabs>
        <w:spacing w:before="240"/>
        <w:ind w:left="1418"/>
        <w:jc w:val="both"/>
        <w:rPr>
          <w:rFonts w:ascii="Tahoma" w:hAnsi="Tahoma" w:cs="Tahoma"/>
          <w:lang w:val="en-AU"/>
        </w:rPr>
      </w:pPr>
      <w:proofErr w:type="gramStart"/>
      <w:r w:rsidRPr="00F870A9">
        <w:rPr>
          <w:rFonts w:ascii="Tahoma" w:hAnsi="Tahoma" w:cs="Tahoma"/>
          <w:lang w:val="en-AU"/>
        </w:rPr>
        <w:t>to</w:t>
      </w:r>
      <w:proofErr w:type="gramEnd"/>
      <w:r w:rsidRPr="00F870A9">
        <w:rPr>
          <w:rFonts w:ascii="Tahoma" w:hAnsi="Tahoma" w:cs="Tahoma"/>
          <w:lang w:val="en-AU"/>
        </w:rPr>
        <w:t xml:space="preserve"> be the proxy of the Member and to attend, and vote on behalf of the Member at any General meeting.</w:t>
      </w:r>
    </w:p>
    <w:p w:rsidR="00F870A9" w:rsidRPr="00F870A9" w:rsidRDefault="00F870A9" w:rsidP="00F870A9">
      <w:pPr>
        <w:numPr>
          <w:ilvl w:val="0"/>
          <w:numId w:val="30"/>
        </w:numPr>
        <w:tabs>
          <w:tab w:val="left" w:pos="1418"/>
        </w:tabs>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The proxy and one other delegate shall be entitled to attend the General Meeting on behalf of the Member.</w:t>
      </w:r>
    </w:p>
    <w:p w:rsidR="00F870A9" w:rsidRPr="00F870A9" w:rsidRDefault="00F870A9" w:rsidP="00F870A9">
      <w:pPr>
        <w:numPr>
          <w:ilvl w:val="0"/>
          <w:numId w:val="30"/>
        </w:numPr>
        <w:tabs>
          <w:tab w:val="left" w:pos="1418"/>
        </w:tabs>
        <w:overflowPunct w:val="0"/>
        <w:autoSpaceDE w:val="0"/>
        <w:autoSpaceDN w:val="0"/>
        <w:adjustRightInd w:val="0"/>
        <w:spacing w:before="240"/>
        <w:ind w:left="1418" w:hanging="709"/>
        <w:jc w:val="both"/>
        <w:textAlignment w:val="baseline"/>
        <w:rPr>
          <w:rFonts w:ascii="Tahoma" w:hAnsi="Tahoma" w:cs="Tahoma"/>
          <w:lang w:val="en-AU"/>
        </w:rPr>
      </w:pPr>
      <w:r w:rsidRPr="00F870A9">
        <w:rPr>
          <w:rFonts w:ascii="Tahoma" w:hAnsi="Tahoma" w:cs="Tahoma"/>
          <w:lang w:val="en-AU"/>
        </w:rPr>
        <w:t>A person appointed under section 11.9(c) shall be deemed to be the Member’s proxy until that appointment is revoked by the Member or, in the case of an appointment in respect of a particular General Meeting, the conclusion of that General Meeting.</w:t>
      </w:r>
    </w:p>
    <w:p w:rsidR="00F870A9" w:rsidRPr="00F870A9" w:rsidRDefault="00F870A9" w:rsidP="00F870A9">
      <w:pPr>
        <w:numPr>
          <w:ilvl w:val="0"/>
          <w:numId w:val="25"/>
        </w:numPr>
        <w:tabs>
          <w:tab w:val="num" w:pos="709"/>
        </w:tabs>
        <w:overflowPunct w:val="0"/>
        <w:autoSpaceDE w:val="0"/>
        <w:autoSpaceDN w:val="0"/>
        <w:adjustRightInd w:val="0"/>
        <w:spacing w:before="240"/>
        <w:ind w:hanging="720"/>
        <w:jc w:val="both"/>
        <w:textAlignment w:val="baseline"/>
        <w:rPr>
          <w:rFonts w:ascii="Tahoma" w:hAnsi="Tahoma" w:cs="Tahoma"/>
          <w:b/>
          <w:lang w:val="en-AU"/>
        </w:rPr>
      </w:pPr>
      <w:r w:rsidRPr="00F870A9">
        <w:rPr>
          <w:rFonts w:ascii="Tahoma" w:hAnsi="Tahoma" w:cs="Tahoma"/>
          <w:b/>
          <w:lang w:val="en-AU"/>
        </w:rPr>
        <w:t>AUDIT AND ACCOUNTS</w:t>
      </w:r>
    </w:p>
    <w:p w:rsidR="00F870A9" w:rsidRPr="00F870A9" w:rsidRDefault="00F870A9" w:rsidP="00F870A9">
      <w:pPr>
        <w:spacing w:before="240"/>
        <w:ind w:left="720" w:hanging="720"/>
        <w:jc w:val="both"/>
        <w:rPr>
          <w:rFonts w:ascii="Tahoma" w:hAnsi="Tahoma" w:cs="Tahoma"/>
          <w:lang w:val="en-AU"/>
        </w:rPr>
      </w:pPr>
      <w:proofErr w:type="gramStart"/>
      <w:r w:rsidRPr="00F870A9">
        <w:rPr>
          <w:rFonts w:ascii="Tahoma" w:hAnsi="Tahoma" w:cs="Tahoma"/>
          <w:lang w:val="en-AU"/>
        </w:rPr>
        <w:t>11.1</w:t>
      </w:r>
      <w:r w:rsidRPr="00F870A9">
        <w:rPr>
          <w:rFonts w:ascii="Tahoma" w:hAnsi="Tahoma" w:cs="Tahoma"/>
          <w:lang w:val="en-AU"/>
        </w:rPr>
        <w:tab/>
        <w:t xml:space="preserve">The financial affairs of </w:t>
      </w:r>
      <w:r w:rsidRPr="00F870A9">
        <w:rPr>
          <w:rFonts w:ascii="Tahoma" w:hAnsi="Tahoma" w:cs="Tahoma"/>
          <w:b/>
          <w:i/>
          <w:lang w:val="en-AU"/>
        </w:rPr>
        <w:t>[#NF acronym#]</w:t>
      </w:r>
      <w:r w:rsidRPr="00F870A9">
        <w:rPr>
          <w:rFonts w:ascii="Tahoma" w:hAnsi="Tahoma" w:cs="Tahoma"/>
          <w:lang w:val="en-AU"/>
        </w:rPr>
        <w:t xml:space="preserve"> shall be audited in accordance with the Act at least once in every financial year by the auditor appointed at the Annual General Assembly</w:t>
      </w:r>
      <w:proofErr w:type="gramEnd"/>
      <w:r w:rsidRPr="00F870A9">
        <w:rPr>
          <w:rFonts w:ascii="Tahoma" w:hAnsi="Tahoma" w:cs="Tahoma"/>
          <w:lang w:val="en-AU"/>
        </w:rPr>
        <w:t>.</w:t>
      </w:r>
    </w:p>
    <w:p w:rsidR="00F870A9" w:rsidRPr="00F870A9" w:rsidRDefault="00F870A9" w:rsidP="00F870A9">
      <w:pPr>
        <w:spacing w:before="240"/>
        <w:ind w:left="720" w:hanging="720"/>
        <w:jc w:val="both"/>
        <w:rPr>
          <w:rFonts w:ascii="Tahoma" w:hAnsi="Tahoma" w:cs="Tahoma"/>
          <w:lang w:val="en-AU"/>
        </w:rPr>
      </w:pPr>
      <w:r w:rsidRPr="00F870A9">
        <w:rPr>
          <w:rFonts w:ascii="Tahoma" w:hAnsi="Tahoma" w:cs="Tahoma"/>
          <w:lang w:val="en-AU"/>
        </w:rPr>
        <w:t>11.2</w:t>
      </w:r>
      <w:r w:rsidRPr="00F870A9">
        <w:rPr>
          <w:rFonts w:ascii="Tahoma" w:hAnsi="Tahoma" w:cs="Tahoma"/>
          <w:lang w:val="en-AU"/>
        </w:rPr>
        <w:tab/>
        <w:t>The auditor shall:</w:t>
      </w:r>
    </w:p>
    <w:p w:rsidR="00F870A9" w:rsidRPr="00F870A9" w:rsidRDefault="00F870A9" w:rsidP="00F870A9">
      <w:pPr>
        <w:numPr>
          <w:ilvl w:val="0"/>
          <w:numId w:val="20"/>
        </w:numPr>
        <w:tabs>
          <w:tab w:val="left" w:pos="1418"/>
        </w:tabs>
        <w:overflowPunct w:val="0"/>
        <w:autoSpaceDE w:val="0"/>
        <w:autoSpaceDN w:val="0"/>
        <w:adjustRightInd w:val="0"/>
        <w:spacing w:before="240"/>
        <w:ind w:left="1418" w:hanging="698"/>
        <w:jc w:val="both"/>
        <w:textAlignment w:val="baseline"/>
        <w:rPr>
          <w:rFonts w:ascii="Tahoma" w:hAnsi="Tahoma" w:cs="Tahoma"/>
          <w:lang w:val="en-AU"/>
        </w:rPr>
      </w:pPr>
      <w:proofErr w:type="gramStart"/>
      <w:r w:rsidRPr="00F870A9">
        <w:rPr>
          <w:rFonts w:ascii="Tahoma" w:hAnsi="Tahoma" w:cs="Tahoma"/>
          <w:lang w:val="en-AU"/>
        </w:rPr>
        <w:t>certify</w:t>
      </w:r>
      <w:proofErr w:type="gramEnd"/>
      <w:r w:rsidRPr="00F870A9">
        <w:rPr>
          <w:rFonts w:ascii="Tahoma" w:hAnsi="Tahoma" w:cs="Tahoma"/>
          <w:lang w:val="en-AU"/>
        </w:rPr>
        <w:t xml:space="preserve"> to the correctness of the financial statements or the profit and loss account;</w:t>
      </w:r>
    </w:p>
    <w:p w:rsidR="00F870A9" w:rsidRPr="00F870A9" w:rsidRDefault="00F870A9" w:rsidP="00F870A9">
      <w:pPr>
        <w:numPr>
          <w:ilvl w:val="0"/>
          <w:numId w:val="20"/>
        </w:numPr>
        <w:tabs>
          <w:tab w:val="left" w:pos="1418"/>
        </w:tabs>
        <w:overflowPunct w:val="0"/>
        <w:autoSpaceDE w:val="0"/>
        <w:autoSpaceDN w:val="0"/>
        <w:adjustRightInd w:val="0"/>
        <w:spacing w:before="240"/>
        <w:ind w:left="1418" w:hanging="698"/>
        <w:jc w:val="both"/>
        <w:textAlignment w:val="baseline"/>
        <w:rPr>
          <w:rFonts w:ascii="Tahoma" w:hAnsi="Tahoma" w:cs="Tahoma"/>
          <w:lang w:val="en-AU"/>
        </w:rPr>
      </w:pPr>
      <w:proofErr w:type="gramStart"/>
      <w:r w:rsidRPr="00F870A9">
        <w:rPr>
          <w:rFonts w:ascii="Tahoma" w:hAnsi="Tahoma" w:cs="Tahoma"/>
          <w:lang w:val="en-AU"/>
        </w:rPr>
        <w:t>have</w:t>
      </w:r>
      <w:proofErr w:type="gramEnd"/>
      <w:r w:rsidRPr="00F870A9">
        <w:rPr>
          <w:rFonts w:ascii="Tahoma" w:hAnsi="Tahoma" w:cs="Tahoma"/>
          <w:lang w:val="en-AU"/>
        </w:rPr>
        <w:t xml:space="preserve"> free access to all books and records of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numPr>
          <w:ilvl w:val="0"/>
          <w:numId w:val="20"/>
        </w:numPr>
        <w:tabs>
          <w:tab w:val="left" w:pos="1418"/>
        </w:tabs>
        <w:overflowPunct w:val="0"/>
        <w:autoSpaceDE w:val="0"/>
        <w:autoSpaceDN w:val="0"/>
        <w:adjustRightInd w:val="0"/>
        <w:spacing w:before="240"/>
        <w:ind w:left="1418" w:hanging="698"/>
        <w:jc w:val="both"/>
        <w:textAlignment w:val="baseline"/>
        <w:rPr>
          <w:rFonts w:ascii="Tahoma" w:hAnsi="Tahoma" w:cs="Tahoma"/>
          <w:lang w:val="en-AU"/>
        </w:rPr>
      </w:pPr>
      <w:proofErr w:type="gramStart"/>
      <w:r w:rsidRPr="00F870A9">
        <w:rPr>
          <w:rFonts w:ascii="Tahoma" w:hAnsi="Tahoma" w:cs="Tahoma"/>
          <w:lang w:val="en-AU"/>
        </w:rPr>
        <w:t>inspect</w:t>
      </w:r>
      <w:proofErr w:type="gramEnd"/>
      <w:r w:rsidRPr="00F870A9">
        <w:rPr>
          <w:rFonts w:ascii="Tahoma" w:hAnsi="Tahoma" w:cs="Tahoma"/>
          <w:lang w:val="en-AU"/>
        </w:rPr>
        <w:t xml:space="preserve"> and audit the accounts and records of the financial transactions and draw attention of the office bearers to any irregularity;</w:t>
      </w:r>
    </w:p>
    <w:p w:rsidR="00F870A9" w:rsidRPr="00F870A9" w:rsidRDefault="00F870A9" w:rsidP="00F870A9">
      <w:pPr>
        <w:numPr>
          <w:ilvl w:val="0"/>
          <w:numId w:val="20"/>
        </w:numPr>
        <w:tabs>
          <w:tab w:val="left" w:pos="1418"/>
        </w:tabs>
        <w:overflowPunct w:val="0"/>
        <w:autoSpaceDE w:val="0"/>
        <w:autoSpaceDN w:val="0"/>
        <w:adjustRightInd w:val="0"/>
        <w:spacing w:before="240"/>
        <w:ind w:left="1418" w:hanging="698"/>
        <w:jc w:val="both"/>
        <w:textAlignment w:val="baseline"/>
        <w:rPr>
          <w:rFonts w:ascii="Tahoma" w:hAnsi="Tahoma" w:cs="Tahoma"/>
          <w:lang w:val="en-AU"/>
        </w:rPr>
      </w:pPr>
      <w:proofErr w:type="gramStart"/>
      <w:r w:rsidRPr="00F870A9">
        <w:rPr>
          <w:rFonts w:ascii="Tahoma" w:hAnsi="Tahoma" w:cs="Tahoma"/>
          <w:lang w:val="en-AU"/>
        </w:rPr>
        <w:t>state</w:t>
      </w:r>
      <w:proofErr w:type="gramEnd"/>
      <w:r w:rsidRPr="00F870A9">
        <w:rPr>
          <w:rFonts w:ascii="Tahoma" w:hAnsi="Tahoma" w:cs="Tahoma"/>
          <w:lang w:val="en-AU"/>
        </w:rPr>
        <w:t xml:space="preserve"> in his report, his opinion whether:</w:t>
      </w:r>
    </w:p>
    <w:p w:rsidR="00F870A9" w:rsidRPr="00F870A9" w:rsidRDefault="00F870A9" w:rsidP="00F870A9">
      <w:pPr>
        <w:tabs>
          <w:tab w:val="left" w:pos="1985"/>
        </w:tabs>
        <w:spacing w:before="240"/>
        <w:ind w:left="1985" w:hanging="567"/>
        <w:jc w:val="both"/>
        <w:rPr>
          <w:rFonts w:ascii="Tahoma" w:hAnsi="Tahoma" w:cs="Tahoma"/>
          <w:lang w:val="en-AU"/>
        </w:rPr>
      </w:pPr>
      <w:r w:rsidRPr="00F870A9">
        <w:rPr>
          <w:rFonts w:ascii="Tahoma" w:hAnsi="Tahoma" w:cs="Tahoma"/>
          <w:lang w:val="en-AU"/>
        </w:rPr>
        <w:t xml:space="preserve">(i) </w:t>
      </w:r>
      <w:r w:rsidRPr="00F870A9">
        <w:rPr>
          <w:rFonts w:ascii="Tahoma" w:hAnsi="Tahoma" w:cs="Tahoma"/>
          <w:lang w:val="en-AU"/>
        </w:rPr>
        <w:tab/>
      </w:r>
      <w:proofErr w:type="gramStart"/>
      <w:r w:rsidRPr="00F870A9">
        <w:rPr>
          <w:rFonts w:ascii="Tahoma" w:hAnsi="Tahoma" w:cs="Tahoma"/>
          <w:lang w:val="en-AU"/>
        </w:rPr>
        <w:t>the</w:t>
      </w:r>
      <w:proofErr w:type="gramEnd"/>
      <w:r w:rsidRPr="00F870A9">
        <w:rPr>
          <w:rFonts w:ascii="Tahoma" w:hAnsi="Tahoma" w:cs="Tahoma"/>
          <w:lang w:val="en-AU"/>
        </w:rPr>
        <w:t xml:space="preserve"> financial statements or the profit and loss account are properly drawn up so as to give a fair view of </w:t>
      </w:r>
      <w:r w:rsidRPr="00F870A9">
        <w:rPr>
          <w:rFonts w:ascii="Tahoma" w:hAnsi="Tahoma" w:cs="Tahoma"/>
          <w:b/>
          <w:i/>
          <w:lang w:val="en-AU"/>
        </w:rPr>
        <w:t>[#Federation name#]</w:t>
      </w:r>
      <w:r w:rsidRPr="00F870A9">
        <w:rPr>
          <w:rFonts w:ascii="Tahoma" w:hAnsi="Tahoma" w:cs="Tahoma"/>
          <w:lang w:val="en-AU"/>
        </w:rPr>
        <w:t>’s financial affairs;</w:t>
      </w:r>
    </w:p>
    <w:p w:rsidR="00F870A9" w:rsidRPr="00F870A9" w:rsidRDefault="00F870A9" w:rsidP="00F870A9">
      <w:pPr>
        <w:tabs>
          <w:tab w:val="left" w:pos="1985"/>
        </w:tabs>
        <w:spacing w:before="240"/>
        <w:ind w:left="1985" w:hanging="567"/>
        <w:jc w:val="both"/>
        <w:rPr>
          <w:rFonts w:ascii="Tahoma" w:hAnsi="Tahoma" w:cs="Tahoma"/>
          <w:lang w:val="en-AU"/>
        </w:rPr>
      </w:pPr>
      <w:r w:rsidRPr="00F870A9">
        <w:rPr>
          <w:rFonts w:ascii="Tahoma" w:hAnsi="Tahoma" w:cs="Tahoma"/>
          <w:lang w:val="en-AU"/>
        </w:rPr>
        <w:t xml:space="preserve">(ii) </w:t>
      </w:r>
      <w:r w:rsidRPr="00F870A9">
        <w:rPr>
          <w:rFonts w:ascii="Tahoma" w:hAnsi="Tahoma" w:cs="Tahoma"/>
          <w:lang w:val="en-AU"/>
        </w:rPr>
        <w:tab/>
      </w:r>
      <w:proofErr w:type="gramStart"/>
      <w:r w:rsidRPr="00F870A9">
        <w:rPr>
          <w:rFonts w:ascii="Tahoma" w:hAnsi="Tahoma" w:cs="Tahoma"/>
          <w:lang w:val="en-AU"/>
        </w:rPr>
        <w:t>that</w:t>
      </w:r>
      <w:proofErr w:type="gramEnd"/>
      <w:r w:rsidRPr="00F870A9">
        <w:rPr>
          <w:rFonts w:ascii="Tahoma" w:hAnsi="Tahoma" w:cs="Tahoma"/>
          <w:lang w:val="en-AU"/>
        </w:rPr>
        <w:t xml:space="preserve"> the books of accounts and records examined by him have been properly kept; and</w:t>
      </w:r>
    </w:p>
    <w:p w:rsidR="00F870A9" w:rsidRPr="00F870A9" w:rsidRDefault="00F870A9" w:rsidP="00F870A9">
      <w:pPr>
        <w:tabs>
          <w:tab w:val="left" w:pos="1985"/>
        </w:tabs>
        <w:spacing w:before="240"/>
        <w:ind w:left="1985" w:hanging="567"/>
        <w:jc w:val="both"/>
        <w:rPr>
          <w:rFonts w:ascii="Tahoma" w:hAnsi="Tahoma" w:cs="Tahoma"/>
          <w:lang w:val="en-AU"/>
        </w:rPr>
      </w:pPr>
      <w:r w:rsidRPr="00F870A9">
        <w:rPr>
          <w:rFonts w:ascii="Tahoma" w:hAnsi="Tahoma" w:cs="Tahoma"/>
          <w:lang w:val="en-AU"/>
        </w:rPr>
        <w:t>(iii)</w:t>
      </w:r>
      <w:r w:rsidRPr="00F870A9">
        <w:rPr>
          <w:rFonts w:ascii="Tahoma" w:hAnsi="Tahoma" w:cs="Tahoma"/>
          <w:lang w:val="en-AU"/>
        </w:rPr>
        <w:tab/>
      </w:r>
      <w:proofErr w:type="gramStart"/>
      <w:r w:rsidRPr="00F870A9">
        <w:rPr>
          <w:rFonts w:ascii="Tahoma" w:hAnsi="Tahoma" w:cs="Tahoma"/>
          <w:lang w:val="en-AU"/>
        </w:rPr>
        <w:t>that</w:t>
      </w:r>
      <w:proofErr w:type="gramEnd"/>
      <w:r w:rsidRPr="00F870A9">
        <w:rPr>
          <w:rFonts w:ascii="Tahoma" w:hAnsi="Tahoma" w:cs="Tahoma"/>
          <w:lang w:val="en-AU"/>
        </w:rPr>
        <w:t xml:space="preserve"> he has obtained all the information and explanations that he required.</w:t>
      </w:r>
    </w:p>
    <w:p w:rsidR="00F870A9" w:rsidRPr="00F870A9" w:rsidRDefault="00F870A9" w:rsidP="00F870A9">
      <w:pPr>
        <w:pStyle w:val="Header"/>
        <w:spacing w:before="240"/>
        <w:ind w:left="720" w:hanging="720"/>
        <w:jc w:val="both"/>
        <w:rPr>
          <w:rFonts w:ascii="Tahoma" w:hAnsi="Tahoma" w:cs="Tahoma"/>
          <w:lang w:val="en-AU"/>
        </w:rPr>
      </w:pPr>
      <w:r w:rsidRPr="00F870A9">
        <w:rPr>
          <w:rFonts w:ascii="Tahoma" w:hAnsi="Tahoma" w:cs="Tahoma"/>
          <w:lang w:val="en-AU"/>
        </w:rPr>
        <w:t>11.3</w:t>
      </w:r>
      <w:r w:rsidRPr="00F870A9">
        <w:rPr>
          <w:rFonts w:ascii="Tahoma" w:hAnsi="Tahoma" w:cs="Tahoma"/>
          <w:lang w:val="en-AU"/>
        </w:rPr>
        <w:tab/>
        <w:t xml:space="preserve">The auditor may be removed from office by Special Resolution of </w:t>
      </w:r>
      <w:r w:rsidRPr="00F870A9">
        <w:rPr>
          <w:rFonts w:ascii="Tahoma" w:hAnsi="Tahoma" w:cs="Tahoma"/>
          <w:b/>
          <w:i/>
          <w:lang w:val="en-AU"/>
        </w:rPr>
        <w:t>[#NF acronym#]</w:t>
      </w:r>
      <w:r w:rsidRPr="00F870A9">
        <w:rPr>
          <w:rFonts w:ascii="Tahoma" w:hAnsi="Tahoma" w:cs="Tahoma"/>
          <w:lang w:val="en-AU"/>
        </w:rPr>
        <w:t xml:space="preserve"> at a General Meeting or at the expiration of his term.</w:t>
      </w:r>
    </w:p>
    <w:p w:rsidR="00F870A9" w:rsidRPr="00F870A9" w:rsidRDefault="00F870A9" w:rsidP="00F870A9">
      <w:pPr>
        <w:pStyle w:val="Header"/>
        <w:numPr>
          <w:ilvl w:val="0"/>
          <w:numId w:val="25"/>
        </w:numPr>
        <w:tabs>
          <w:tab w:val="clear" w:pos="4513"/>
          <w:tab w:val="clear" w:pos="9026"/>
          <w:tab w:val="num" w:pos="709"/>
        </w:tabs>
        <w:overflowPunct w:val="0"/>
        <w:autoSpaceDE w:val="0"/>
        <w:autoSpaceDN w:val="0"/>
        <w:adjustRightInd w:val="0"/>
        <w:spacing w:before="240"/>
        <w:ind w:hanging="720"/>
        <w:textAlignment w:val="baseline"/>
        <w:rPr>
          <w:rFonts w:ascii="Tahoma" w:hAnsi="Tahoma" w:cs="Tahoma"/>
          <w:b/>
          <w:lang w:val="en-AU"/>
        </w:rPr>
      </w:pPr>
      <w:r w:rsidRPr="00F870A9">
        <w:rPr>
          <w:rFonts w:ascii="Tahoma" w:hAnsi="Tahoma" w:cs="Tahoma"/>
          <w:b/>
          <w:lang w:val="en-AU"/>
        </w:rPr>
        <w:t>DIRECTORS AND OFFICERS INSURANCE</w:t>
      </w:r>
    </w:p>
    <w:p w:rsidR="00F870A9" w:rsidRPr="00F870A9" w:rsidRDefault="00F870A9" w:rsidP="00F870A9">
      <w:pPr>
        <w:spacing w:before="240"/>
        <w:jc w:val="both"/>
        <w:rPr>
          <w:rFonts w:ascii="Tahoma" w:hAnsi="Tahoma" w:cs="Tahoma"/>
          <w:lang w:val="en-AU"/>
        </w:rPr>
      </w:pPr>
      <w:r w:rsidRPr="00F870A9">
        <w:rPr>
          <w:rFonts w:ascii="Tahoma" w:hAnsi="Tahoma" w:cs="Tahoma"/>
          <w:lang w:val="en-AU"/>
        </w:rPr>
        <w:t>The Executive Committee is authorised to procure directors and officers insurance cover for the benefit of all office bearers and the Chief Executive Officer in the performance of their duties.</w:t>
      </w:r>
    </w:p>
    <w:p w:rsidR="00F870A9" w:rsidRPr="00F870A9" w:rsidRDefault="00F870A9" w:rsidP="00F870A9">
      <w:pPr>
        <w:numPr>
          <w:ilvl w:val="0"/>
          <w:numId w:val="25"/>
        </w:numPr>
        <w:tabs>
          <w:tab w:val="num" w:pos="709"/>
        </w:tabs>
        <w:overflowPunct w:val="0"/>
        <w:autoSpaceDE w:val="0"/>
        <w:autoSpaceDN w:val="0"/>
        <w:adjustRightInd w:val="0"/>
        <w:spacing w:before="240"/>
        <w:ind w:left="709" w:hanging="704"/>
        <w:jc w:val="both"/>
        <w:textAlignment w:val="baseline"/>
        <w:rPr>
          <w:rFonts w:ascii="Tahoma" w:hAnsi="Tahoma" w:cs="Tahoma"/>
          <w:b/>
          <w:lang w:val="en-AU"/>
        </w:rPr>
      </w:pPr>
      <w:r w:rsidRPr="00F870A9">
        <w:rPr>
          <w:rFonts w:ascii="Tahoma" w:hAnsi="Tahoma" w:cs="Tahoma"/>
          <w:b/>
          <w:lang w:val="en-AU"/>
        </w:rPr>
        <w:t>INDEMNITY</w:t>
      </w:r>
    </w:p>
    <w:p w:rsidR="00F870A9" w:rsidRPr="00F870A9" w:rsidRDefault="00F870A9" w:rsidP="00F870A9">
      <w:pPr>
        <w:spacing w:before="240"/>
        <w:jc w:val="both"/>
        <w:rPr>
          <w:rFonts w:ascii="Tahoma" w:hAnsi="Tahoma" w:cs="Tahoma"/>
          <w:lang w:val="en-AU"/>
        </w:rPr>
      </w:pPr>
      <w:r w:rsidRPr="00F870A9">
        <w:rPr>
          <w:rFonts w:ascii="Tahoma" w:hAnsi="Tahoma" w:cs="Tahoma"/>
          <w:b/>
          <w:i/>
          <w:lang w:val="en-AU"/>
        </w:rPr>
        <w:t>[#NF acronym#]</w:t>
      </w:r>
      <w:r w:rsidRPr="00F870A9">
        <w:rPr>
          <w:rFonts w:ascii="Tahoma" w:hAnsi="Tahoma" w:cs="Tahoma"/>
          <w:lang w:val="en-AU"/>
        </w:rPr>
        <w:t xml:space="preserve"> shall indemnify out of its assets any officer bearer who incurs any costs in defending any proceedings, whether civil or criminal, in which judgement is given in favour or in which he is acquitted in respect of any allegation of negligence, default or breach of duty in connection with his responsibilities as an office bearer.</w:t>
      </w:r>
    </w:p>
    <w:p w:rsidR="00F870A9" w:rsidRPr="00F870A9" w:rsidRDefault="00F870A9" w:rsidP="00F870A9">
      <w:pPr>
        <w:numPr>
          <w:ilvl w:val="0"/>
          <w:numId w:val="25"/>
        </w:numPr>
        <w:tabs>
          <w:tab w:val="num" w:pos="709"/>
        </w:tabs>
        <w:overflowPunct w:val="0"/>
        <w:autoSpaceDE w:val="0"/>
        <w:autoSpaceDN w:val="0"/>
        <w:adjustRightInd w:val="0"/>
        <w:spacing w:before="240"/>
        <w:ind w:hanging="720"/>
        <w:jc w:val="both"/>
        <w:textAlignment w:val="baseline"/>
        <w:rPr>
          <w:rFonts w:ascii="Tahoma" w:hAnsi="Tahoma" w:cs="Tahoma"/>
          <w:b/>
          <w:lang w:val="en-AU"/>
        </w:rPr>
      </w:pPr>
      <w:r w:rsidRPr="00F870A9">
        <w:rPr>
          <w:rFonts w:ascii="Tahoma" w:hAnsi="Tahoma" w:cs="Tahoma"/>
          <w:b/>
          <w:lang w:val="en-AU"/>
        </w:rPr>
        <w:t>AMENDMENTS</w:t>
      </w:r>
    </w:p>
    <w:p w:rsidR="00F870A9" w:rsidRPr="00F870A9" w:rsidRDefault="00F870A9" w:rsidP="00F870A9">
      <w:pPr>
        <w:numPr>
          <w:ilvl w:val="0"/>
          <w:numId w:val="27"/>
        </w:numPr>
        <w:tabs>
          <w:tab w:val="left" w:pos="709"/>
        </w:tabs>
        <w:overflowPunct w:val="0"/>
        <w:autoSpaceDE w:val="0"/>
        <w:autoSpaceDN w:val="0"/>
        <w:adjustRightInd w:val="0"/>
        <w:spacing w:before="240"/>
        <w:ind w:hanging="720"/>
        <w:jc w:val="both"/>
        <w:textAlignment w:val="baseline"/>
        <w:rPr>
          <w:rFonts w:ascii="Tahoma" w:hAnsi="Tahoma" w:cs="Tahoma"/>
          <w:lang w:val="en-AU"/>
        </w:rPr>
      </w:pPr>
      <w:r w:rsidRPr="00F870A9">
        <w:rPr>
          <w:rFonts w:ascii="Tahoma" w:hAnsi="Tahoma" w:cs="Tahoma"/>
          <w:lang w:val="en-AU"/>
        </w:rPr>
        <w:t xml:space="preserve">This constitution may be replaced in its entirety or amended by Special Resolution at a General Meeting. </w:t>
      </w:r>
    </w:p>
    <w:p w:rsidR="00F870A9" w:rsidRPr="00F870A9" w:rsidRDefault="00F870A9" w:rsidP="00F870A9">
      <w:pPr>
        <w:numPr>
          <w:ilvl w:val="0"/>
          <w:numId w:val="27"/>
        </w:numPr>
        <w:tabs>
          <w:tab w:val="left" w:pos="709"/>
        </w:tabs>
        <w:overflowPunct w:val="0"/>
        <w:autoSpaceDE w:val="0"/>
        <w:autoSpaceDN w:val="0"/>
        <w:adjustRightInd w:val="0"/>
        <w:spacing w:before="240"/>
        <w:ind w:hanging="720"/>
        <w:jc w:val="both"/>
        <w:textAlignment w:val="baseline"/>
        <w:rPr>
          <w:rFonts w:ascii="Tahoma" w:hAnsi="Tahoma" w:cs="Tahoma"/>
          <w:lang w:val="en-AU"/>
        </w:rPr>
      </w:pPr>
      <w:r w:rsidRPr="00F870A9">
        <w:rPr>
          <w:rFonts w:ascii="Tahoma" w:hAnsi="Tahoma" w:cs="Tahoma"/>
          <w:lang w:val="en-AU"/>
        </w:rPr>
        <w:t xml:space="preserve">A notice of the proposed amendment shall be submitted in writing to the Secretary not less than </w:t>
      </w:r>
      <w:proofErr w:type="gramStart"/>
      <w:r w:rsidRPr="00F870A9">
        <w:rPr>
          <w:rFonts w:ascii="Tahoma" w:hAnsi="Tahoma" w:cs="Tahoma"/>
          <w:lang w:val="en-AU"/>
        </w:rPr>
        <w:t>sixty (60) days</w:t>
      </w:r>
      <w:proofErr w:type="gramEnd"/>
      <w:r w:rsidRPr="00F870A9">
        <w:rPr>
          <w:rFonts w:ascii="Tahoma" w:hAnsi="Tahoma" w:cs="Tahoma"/>
          <w:lang w:val="en-AU"/>
        </w:rPr>
        <w:t xml:space="preserve"> prior to the proposed date of the General Meeting. </w:t>
      </w:r>
    </w:p>
    <w:p w:rsidR="00F870A9" w:rsidRPr="00F870A9" w:rsidRDefault="00F870A9" w:rsidP="00F870A9">
      <w:pPr>
        <w:numPr>
          <w:ilvl w:val="0"/>
          <w:numId w:val="27"/>
        </w:numPr>
        <w:tabs>
          <w:tab w:val="left" w:pos="709"/>
        </w:tabs>
        <w:overflowPunct w:val="0"/>
        <w:autoSpaceDE w:val="0"/>
        <w:autoSpaceDN w:val="0"/>
        <w:adjustRightInd w:val="0"/>
        <w:spacing w:before="240"/>
        <w:ind w:hanging="720"/>
        <w:jc w:val="both"/>
        <w:textAlignment w:val="baseline"/>
        <w:rPr>
          <w:rFonts w:ascii="Tahoma" w:hAnsi="Tahoma" w:cs="Tahoma"/>
          <w:lang w:val="en-AU"/>
        </w:rPr>
      </w:pPr>
      <w:r w:rsidRPr="00F870A9">
        <w:rPr>
          <w:rFonts w:ascii="Tahoma" w:hAnsi="Tahoma" w:cs="Tahoma"/>
          <w:lang w:val="en-AU"/>
        </w:rPr>
        <w:t xml:space="preserve">The Secretary shall circulate the proposed amendments to all Members, Life Members and to all office bearers at least </w:t>
      </w:r>
      <w:proofErr w:type="gramStart"/>
      <w:r w:rsidRPr="00F870A9">
        <w:rPr>
          <w:rFonts w:ascii="Tahoma" w:hAnsi="Tahoma" w:cs="Tahoma"/>
          <w:lang w:val="en-AU"/>
        </w:rPr>
        <w:t>twenty eight (28) days</w:t>
      </w:r>
      <w:proofErr w:type="gramEnd"/>
      <w:r w:rsidRPr="00F870A9">
        <w:rPr>
          <w:rFonts w:ascii="Tahoma" w:hAnsi="Tahoma" w:cs="Tahoma"/>
          <w:lang w:val="en-AU"/>
        </w:rPr>
        <w:t xml:space="preserve"> prior to the Annual General Meeting. </w:t>
      </w:r>
    </w:p>
    <w:p w:rsidR="00F870A9" w:rsidRPr="00F870A9" w:rsidRDefault="00F870A9" w:rsidP="00F870A9">
      <w:pPr>
        <w:numPr>
          <w:ilvl w:val="0"/>
          <w:numId w:val="27"/>
        </w:numPr>
        <w:tabs>
          <w:tab w:val="left" w:pos="709"/>
        </w:tabs>
        <w:overflowPunct w:val="0"/>
        <w:autoSpaceDE w:val="0"/>
        <w:autoSpaceDN w:val="0"/>
        <w:adjustRightInd w:val="0"/>
        <w:spacing w:before="240"/>
        <w:ind w:hanging="720"/>
        <w:jc w:val="both"/>
        <w:textAlignment w:val="baseline"/>
        <w:rPr>
          <w:rFonts w:ascii="Tahoma" w:hAnsi="Tahoma" w:cs="Tahoma"/>
          <w:lang w:val="en-AU"/>
        </w:rPr>
      </w:pPr>
      <w:r w:rsidRPr="00F870A9">
        <w:rPr>
          <w:rFonts w:ascii="Tahoma" w:hAnsi="Tahoma" w:cs="Tahoma"/>
          <w:lang w:val="en-AU"/>
        </w:rPr>
        <w:t xml:space="preserve">A copy of a duly accepted amendment shall be submitted to </w:t>
      </w:r>
      <w:r w:rsidRPr="00F870A9">
        <w:rPr>
          <w:rFonts w:ascii="Tahoma" w:hAnsi="Tahoma" w:cs="Tahoma"/>
          <w:b/>
          <w:i/>
          <w:lang w:val="en-AU"/>
        </w:rPr>
        <w:t>[#IFname/Regional IF name#]</w:t>
      </w:r>
      <w:r w:rsidRPr="00F870A9">
        <w:rPr>
          <w:rFonts w:ascii="Tahoma" w:hAnsi="Tahoma" w:cs="Tahoma"/>
          <w:lang w:val="en-AU"/>
        </w:rPr>
        <w:t>, Papua New Guinea Olympic Committee and the PNG Sports Foundation.</w:t>
      </w:r>
    </w:p>
    <w:p w:rsidR="00F870A9" w:rsidRPr="00F870A9" w:rsidRDefault="00F870A9" w:rsidP="00F870A9">
      <w:pPr>
        <w:pStyle w:val="Header"/>
        <w:numPr>
          <w:ilvl w:val="0"/>
          <w:numId w:val="25"/>
        </w:numPr>
        <w:tabs>
          <w:tab w:val="clear" w:pos="4513"/>
          <w:tab w:val="clear" w:pos="9026"/>
          <w:tab w:val="left" w:pos="709"/>
        </w:tabs>
        <w:overflowPunct w:val="0"/>
        <w:autoSpaceDE w:val="0"/>
        <w:autoSpaceDN w:val="0"/>
        <w:adjustRightInd w:val="0"/>
        <w:spacing w:before="240"/>
        <w:ind w:hanging="720"/>
        <w:textAlignment w:val="baseline"/>
        <w:rPr>
          <w:rFonts w:ascii="Tahoma" w:hAnsi="Tahoma" w:cs="Tahoma"/>
          <w:b/>
          <w:lang w:val="en-AU"/>
        </w:rPr>
      </w:pPr>
      <w:r w:rsidRPr="00F870A9">
        <w:rPr>
          <w:rFonts w:ascii="Tahoma" w:hAnsi="Tahoma" w:cs="Tahoma"/>
          <w:b/>
          <w:lang w:val="en-AU"/>
        </w:rPr>
        <w:t>COMMON SEAL</w:t>
      </w:r>
    </w:p>
    <w:p w:rsidR="00F870A9" w:rsidRPr="00F870A9" w:rsidRDefault="00F870A9" w:rsidP="00F870A9">
      <w:pPr>
        <w:pStyle w:val="Header"/>
        <w:numPr>
          <w:ilvl w:val="1"/>
          <w:numId w:val="28"/>
        </w:numPr>
        <w:tabs>
          <w:tab w:val="clear" w:pos="4513"/>
          <w:tab w:val="clear" w:pos="9026"/>
          <w:tab w:val="left" w:pos="709"/>
        </w:tabs>
        <w:overflowPunct w:val="0"/>
        <w:autoSpaceDE w:val="0"/>
        <w:autoSpaceDN w:val="0"/>
        <w:adjustRightInd w:val="0"/>
        <w:spacing w:before="240"/>
        <w:ind w:left="709" w:hanging="709"/>
        <w:textAlignment w:val="baseline"/>
        <w:rPr>
          <w:rFonts w:ascii="Tahoma" w:hAnsi="Tahoma" w:cs="Tahoma"/>
          <w:lang w:val="en-AU"/>
        </w:rPr>
      </w:pPr>
      <w:r w:rsidRPr="00F870A9">
        <w:rPr>
          <w:rFonts w:ascii="Tahoma" w:hAnsi="Tahoma" w:cs="Tahoma"/>
          <w:b/>
          <w:i/>
          <w:lang w:val="en-AU"/>
        </w:rPr>
        <w:t>[#NF acronym#]</w:t>
      </w:r>
      <w:r w:rsidRPr="00F870A9">
        <w:rPr>
          <w:rFonts w:ascii="Tahoma" w:hAnsi="Tahoma" w:cs="Tahoma"/>
          <w:lang w:val="en-AU"/>
        </w:rPr>
        <w:t xml:space="preserve"> shall have a common seal on which its corporate name shall appear in legible characters.</w:t>
      </w:r>
    </w:p>
    <w:p w:rsidR="00F870A9" w:rsidRPr="00F870A9" w:rsidRDefault="00F870A9" w:rsidP="00F870A9">
      <w:pPr>
        <w:pStyle w:val="Header"/>
        <w:numPr>
          <w:ilvl w:val="1"/>
          <w:numId w:val="28"/>
        </w:numPr>
        <w:tabs>
          <w:tab w:val="clear" w:pos="4513"/>
          <w:tab w:val="clear" w:pos="9026"/>
          <w:tab w:val="left" w:pos="709"/>
        </w:tabs>
        <w:overflowPunct w:val="0"/>
        <w:autoSpaceDE w:val="0"/>
        <w:autoSpaceDN w:val="0"/>
        <w:adjustRightInd w:val="0"/>
        <w:spacing w:before="240"/>
        <w:ind w:left="709" w:hanging="709"/>
        <w:textAlignment w:val="baseline"/>
        <w:rPr>
          <w:rFonts w:ascii="Tahoma" w:hAnsi="Tahoma" w:cs="Tahoma"/>
          <w:lang w:val="en-AU"/>
        </w:rPr>
      </w:pPr>
      <w:r w:rsidRPr="00F870A9">
        <w:rPr>
          <w:rFonts w:ascii="Tahoma" w:hAnsi="Tahoma" w:cs="Tahoma"/>
          <w:lang w:val="en-AU"/>
        </w:rPr>
        <w:t xml:space="preserve">The common seal shall not be used without the express authority of the Executive Committee and </w:t>
      </w:r>
      <w:proofErr w:type="gramStart"/>
      <w:r w:rsidRPr="00F870A9">
        <w:rPr>
          <w:rFonts w:ascii="Tahoma" w:hAnsi="Tahoma" w:cs="Tahoma"/>
          <w:lang w:val="en-AU"/>
        </w:rPr>
        <w:t>every use of that common seal shall be recorded in the seal register by the Chief Executive Officer</w:t>
      </w:r>
      <w:proofErr w:type="gramEnd"/>
      <w:r w:rsidRPr="00F870A9">
        <w:rPr>
          <w:rFonts w:ascii="Tahoma" w:hAnsi="Tahoma" w:cs="Tahoma"/>
          <w:lang w:val="en-AU"/>
        </w:rPr>
        <w:t>.</w:t>
      </w:r>
    </w:p>
    <w:p w:rsidR="00F870A9" w:rsidRPr="00F870A9" w:rsidRDefault="00F870A9" w:rsidP="00F870A9">
      <w:pPr>
        <w:pStyle w:val="Header"/>
        <w:numPr>
          <w:ilvl w:val="1"/>
          <w:numId w:val="28"/>
        </w:numPr>
        <w:tabs>
          <w:tab w:val="clear" w:pos="4513"/>
          <w:tab w:val="clear" w:pos="9026"/>
          <w:tab w:val="left" w:pos="709"/>
        </w:tabs>
        <w:overflowPunct w:val="0"/>
        <w:autoSpaceDE w:val="0"/>
        <w:autoSpaceDN w:val="0"/>
        <w:adjustRightInd w:val="0"/>
        <w:spacing w:before="240"/>
        <w:ind w:left="709" w:hanging="709"/>
        <w:textAlignment w:val="baseline"/>
        <w:rPr>
          <w:rFonts w:ascii="Tahoma" w:hAnsi="Tahoma" w:cs="Tahoma"/>
          <w:lang w:val="en-AU"/>
        </w:rPr>
      </w:pPr>
      <w:r w:rsidRPr="00F870A9">
        <w:rPr>
          <w:rFonts w:ascii="Tahoma" w:hAnsi="Tahoma" w:cs="Tahoma"/>
          <w:lang w:val="en-AU"/>
        </w:rPr>
        <w:t>The affixing of the common seal shall be witnessed by any two of the President, Vice President, Secretary, Treasurer and the Chief Executive Officer.</w:t>
      </w:r>
    </w:p>
    <w:p w:rsidR="00F870A9" w:rsidRPr="00F870A9" w:rsidRDefault="00F870A9" w:rsidP="00F870A9">
      <w:pPr>
        <w:pStyle w:val="Header"/>
        <w:numPr>
          <w:ilvl w:val="1"/>
          <w:numId w:val="28"/>
        </w:numPr>
        <w:tabs>
          <w:tab w:val="clear" w:pos="4513"/>
          <w:tab w:val="clear" w:pos="9026"/>
          <w:tab w:val="left" w:pos="709"/>
        </w:tabs>
        <w:overflowPunct w:val="0"/>
        <w:autoSpaceDE w:val="0"/>
        <w:autoSpaceDN w:val="0"/>
        <w:adjustRightInd w:val="0"/>
        <w:spacing w:before="240"/>
        <w:ind w:left="709" w:hanging="709"/>
        <w:textAlignment w:val="baseline"/>
        <w:rPr>
          <w:rFonts w:ascii="Tahoma" w:hAnsi="Tahoma" w:cs="Tahoma"/>
          <w:lang w:val="en-AU"/>
        </w:rPr>
      </w:pPr>
      <w:r w:rsidRPr="00F870A9">
        <w:rPr>
          <w:rFonts w:ascii="Tahoma" w:hAnsi="Tahoma" w:cs="Tahoma"/>
          <w:lang w:val="en-AU"/>
        </w:rPr>
        <w:t>The common seal shall be kept in the custody of the Chief Executive Officer.</w:t>
      </w:r>
    </w:p>
    <w:p w:rsidR="00F870A9" w:rsidRPr="00F870A9" w:rsidRDefault="00F870A9" w:rsidP="00F870A9">
      <w:pPr>
        <w:pStyle w:val="Header"/>
        <w:numPr>
          <w:ilvl w:val="0"/>
          <w:numId w:val="25"/>
        </w:numPr>
        <w:tabs>
          <w:tab w:val="clear" w:pos="4513"/>
          <w:tab w:val="clear" w:pos="9026"/>
          <w:tab w:val="left" w:pos="709"/>
        </w:tabs>
        <w:overflowPunct w:val="0"/>
        <w:autoSpaceDE w:val="0"/>
        <w:autoSpaceDN w:val="0"/>
        <w:adjustRightInd w:val="0"/>
        <w:spacing w:before="240"/>
        <w:ind w:hanging="720"/>
        <w:textAlignment w:val="baseline"/>
        <w:rPr>
          <w:rFonts w:ascii="Tahoma" w:hAnsi="Tahoma" w:cs="Tahoma"/>
          <w:b/>
          <w:lang w:val="en-AU"/>
        </w:rPr>
      </w:pPr>
      <w:r w:rsidRPr="00F870A9">
        <w:rPr>
          <w:rFonts w:ascii="Tahoma" w:hAnsi="Tahoma" w:cs="Tahoma"/>
          <w:b/>
          <w:lang w:val="en-AU"/>
        </w:rPr>
        <w:t>PUBLIC OFFICER</w:t>
      </w:r>
    </w:p>
    <w:p w:rsidR="00F870A9" w:rsidRPr="00F870A9" w:rsidRDefault="00F870A9" w:rsidP="00F870A9">
      <w:pPr>
        <w:pStyle w:val="Header"/>
        <w:tabs>
          <w:tab w:val="left" w:pos="709"/>
        </w:tabs>
        <w:spacing w:before="240"/>
        <w:rPr>
          <w:rFonts w:ascii="Tahoma" w:hAnsi="Tahoma" w:cs="Tahoma"/>
          <w:lang w:val="en-AU"/>
        </w:rPr>
      </w:pPr>
      <w:r w:rsidRPr="00F870A9">
        <w:rPr>
          <w:rFonts w:ascii="Tahoma" w:hAnsi="Tahoma" w:cs="Tahoma"/>
          <w:lang w:val="en-AU"/>
        </w:rPr>
        <w:t>The Chief Executive Officer shall be the public officer in accordance with section 13(1) of the Act.</w:t>
      </w:r>
    </w:p>
    <w:p w:rsidR="00F870A9" w:rsidRPr="00F870A9" w:rsidRDefault="00F870A9" w:rsidP="00F870A9">
      <w:pPr>
        <w:pStyle w:val="Header"/>
        <w:numPr>
          <w:ilvl w:val="0"/>
          <w:numId w:val="25"/>
        </w:numPr>
        <w:tabs>
          <w:tab w:val="clear" w:pos="4513"/>
          <w:tab w:val="clear" w:pos="9026"/>
          <w:tab w:val="left" w:pos="709"/>
        </w:tabs>
        <w:overflowPunct w:val="0"/>
        <w:autoSpaceDE w:val="0"/>
        <w:autoSpaceDN w:val="0"/>
        <w:adjustRightInd w:val="0"/>
        <w:spacing w:before="240"/>
        <w:ind w:hanging="720"/>
        <w:textAlignment w:val="baseline"/>
        <w:rPr>
          <w:rFonts w:ascii="Tahoma" w:hAnsi="Tahoma" w:cs="Tahoma"/>
          <w:b/>
          <w:lang w:val="en-AU"/>
        </w:rPr>
      </w:pPr>
      <w:r w:rsidRPr="00F870A9">
        <w:rPr>
          <w:rFonts w:ascii="Tahoma" w:hAnsi="Tahoma" w:cs="Tahoma"/>
          <w:b/>
          <w:lang w:val="en-AU"/>
        </w:rPr>
        <w:t>EMBLEMS AND LOGOS</w:t>
      </w:r>
    </w:p>
    <w:p w:rsidR="00F870A9" w:rsidRPr="00F870A9" w:rsidRDefault="00F870A9" w:rsidP="00F870A9">
      <w:pPr>
        <w:pStyle w:val="Header"/>
        <w:spacing w:before="240"/>
        <w:rPr>
          <w:rFonts w:ascii="Tahoma" w:hAnsi="Tahoma" w:cs="Tahoma"/>
          <w:lang w:val="en-AU"/>
        </w:rPr>
      </w:pPr>
      <w:r w:rsidRPr="00F870A9">
        <w:rPr>
          <w:rFonts w:ascii="Tahoma" w:hAnsi="Tahoma" w:cs="Tahoma"/>
          <w:lang w:val="en-AU"/>
        </w:rPr>
        <w:t xml:space="preserve">The official emblems and logos of </w:t>
      </w:r>
      <w:r w:rsidRPr="00F870A9">
        <w:rPr>
          <w:rFonts w:ascii="Tahoma" w:hAnsi="Tahoma" w:cs="Tahoma"/>
          <w:b/>
          <w:i/>
          <w:lang w:val="en-AU"/>
        </w:rPr>
        <w:t>[#NF acronym#]</w:t>
      </w:r>
      <w:r w:rsidRPr="00F870A9">
        <w:rPr>
          <w:rFonts w:ascii="Tahoma" w:hAnsi="Tahoma" w:cs="Tahoma"/>
          <w:lang w:val="en-AU"/>
        </w:rPr>
        <w:t xml:space="preserve"> may not be used without the approval of </w:t>
      </w:r>
      <w:r w:rsidRPr="00F870A9">
        <w:rPr>
          <w:rFonts w:ascii="Tahoma" w:hAnsi="Tahoma" w:cs="Tahoma"/>
          <w:b/>
          <w:i/>
          <w:lang w:val="en-AU"/>
        </w:rPr>
        <w:t>[#NF acronym#]</w:t>
      </w:r>
      <w:r w:rsidRPr="00F870A9">
        <w:rPr>
          <w:rFonts w:ascii="Tahoma" w:hAnsi="Tahoma" w:cs="Tahoma"/>
          <w:lang w:val="en-AU"/>
        </w:rPr>
        <w:t>.</w:t>
      </w:r>
    </w:p>
    <w:p w:rsidR="00F870A9" w:rsidRPr="00F870A9" w:rsidRDefault="00F870A9" w:rsidP="00F870A9">
      <w:pPr>
        <w:pStyle w:val="Header"/>
        <w:tabs>
          <w:tab w:val="left" w:pos="709"/>
        </w:tabs>
        <w:spacing w:before="240"/>
        <w:ind w:left="709" w:hanging="709"/>
        <w:rPr>
          <w:rFonts w:ascii="Tahoma" w:hAnsi="Tahoma" w:cs="Tahoma"/>
          <w:lang w:val="en-AU"/>
        </w:rPr>
      </w:pPr>
    </w:p>
    <w:p w:rsidR="00F870A9" w:rsidRPr="00F870A9" w:rsidRDefault="00F870A9" w:rsidP="00F870A9">
      <w:pPr>
        <w:numPr>
          <w:ilvl w:val="0"/>
          <w:numId w:val="25"/>
        </w:numPr>
        <w:overflowPunct w:val="0"/>
        <w:autoSpaceDE w:val="0"/>
        <w:autoSpaceDN w:val="0"/>
        <w:adjustRightInd w:val="0"/>
        <w:spacing w:before="240"/>
        <w:ind w:left="709" w:hanging="709"/>
        <w:textAlignment w:val="baseline"/>
        <w:rPr>
          <w:rFonts w:ascii="Tahoma" w:hAnsi="Tahoma" w:cs="Tahoma"/>
          <w:b/>
          <w:lang w:val="en-AU"/>
        </w:rPr>
      </w:pPr>
      <w:r w:rsidRPr="00F870A9">
        <w:rPr>
          <w:rFonts w:ascii="Tahoma" w:hAnsi="Tahoma" w:cs="Tahoma"/>
          <w:b/>
          <w:lang w:val="en-AU"/>
        </w:rPr>
        <w:t>WINDING UP</w:t>
      </w:r>
    </w:p>
    <w:p w:rsidR="00F870A9" w:rsidRPr="00F870A9" w:rsidRDefault="00F870A9" w:rsidP="00F870A9">
      <w:pPr>
        <w:numPr>
          <w:ilvl w:val="0"/>
          <w:numId w:val="29"/>
        </w:numPr>
        <w:overflowPunct w:val="0"/>
        <w:autoSpaceDE w:val="0"/>
        <w:autoSpaceDN w:val="0"/>
        <w:adjustRightInd w:val="0"/>
        <w:spacing w:before="240"/>
        <w:ind w:left="709" w:hanging="709"/>
        <w:textAlignment w:val="baseline"/>
        <w:rPr>
          <w:rFonts w:ascii="Tahoma" w:hAnsi="Tahoma" w:cs="Tahoma"/>
          <w:lang w:val="en-AU"/>
        </w:rPr>
      </w:pPr>
      <w:r w:rsidRPr="00F870A9">
        <w:rPr>
          <w:rFonts w:ascii="Tahoma" w:hAnsi="Tahoma" w:cs="Tahoma"/>
          <w:b/>
          <w:i/>
          <w:lang w:val="en-AU"/>
        </w:rPr>
        <w:t>[#NF acronym#]</w:t>
      </w:r>
      <w:r w:rsidRPr="00F870A9">
        <w:rPr>
          <w:rFonts w:ascii="Tahoma" w:hAnsi="Tahoma" w:cs="Tahoma"/>
          <w:lang w:val="en-AU"/>
        </w:rPr>
        <w:t xml:space="preserve"> may be wound up by Special Resolution at a General Meeting.</w:t>
      </w:r>
    </w:p>
    <w:p w:rsidR="00F870A9" w:rsidRPr="00F870A9" w:rsidRDefault="00F870A9" w:rsidP="00F870A9">
      <w:pPr>
        <w:numPr>
          <w:ilvl w:val="0"/>
          <w:numId w:val="29"/>
        </w:numPr>
        <w:overflowPunct w:val="0"/>
        <w:autoSpaceDE w:val="0"/>
        <w:autoSpaceDN w:val="0"/>
        <w:adjustRightInd w:val="0"/>
        <w:spacing w:before="240"/>
        <w:ind w:left="709" w:hanging="709"/>
        <w:textAlignment w:val="baseline"/>
        <w:rPr>
          <w:rFonts w:ascii="Tahoma" w:hAnsi="Tahoma" w:cs="Tahoma"/>
          <w:lang w:val="en-AU"/>
        </w:rPr>
      </w:pPr>
      <w:r w:rsidRPr="00F870A9">
        <w:rPr>
          <w:rFonts w:ascii="Tahoma" w:hAnsi="Tahoma" w:cs="Tahoma"/>
          <w:lang w:val="en-AU"/>
        </w:rPr>
        <w:t xml:space="preserve">In the event of winding up, any surplus monies after payment of all expenses or liabilities of </w:t>
      </w:r>
      <w:r w:rsidRPr="00F870A9">
        <w:rPr>
          <w:rFonts w:ascii="Tahoma" w:hAnsi="Tahoma" w:cs="Tahoma"/>
          <w:b/>
          <w:i/>
          <w:lang w:val="en-AU"/>
        </w:rPr>
        <w:t>[#NF acronym#]</w:t>
      </w:r>
      <w:r w:rsidRPr="00F870A9">
        <w:rPr>
          <w:rFonts w:ascii="Tahoma" w:hAnsi="Tahoma" w:cs="Tahoma"/>
          <w:lang w:val="en-AU"/>
        </w:rPr>
        <w:t xml:space="preserve"> shall not be paid to or distributed among the Members, but shall be paid to a similar institution approved by Special Resolution or transferred to the Papua New Guinea Olympic Committee.</w:t>
      </w:r>
    </w:p>
    <w:p w:rsidR="00F870A9" w:rsidRPr="00F870A9" w:rsidRDefault="00F870A9" w:rsidP="00F870A9">
      <w:pPr>
        <w:numPr>
          <w:ilvl w:val="0"/>
          <w:numId w:val="25"/>
        </w:numPr>
        <w:overflowPunct w:val="0"/>
        <w:autoSpaceDE w:val="0"/>
        <w:autoSpaceDN w:val="0"/>
        <w:adjustRightInd w:val="0"/>
        <w:spacing w:before="240"/>
        <w:ind w:hanging="720"/>
        <w:textAlignment w:val="baseline"/>
        <w:rPr>
          <w:rFonts w:ascii="Tahoma" w:hAnsi="Tahoma" w:cs="Tahoma"/>
          <w:b/>
          <w:lang w:val="en-AU"/>
        </w:rPr>
      </w:pPr>
      <w:r w:rsidRPr="00F870A9">
        <w:rPr>
          <w:rFonts w:ascii="Tahoma" w:hAnsi="Tahoma" w:cs="Tahoma"/>
          <w:b/>
          <w:lang w:val="en-AU"/>
        </w:rPr>
        <w:t>DISPUTES RESOLUTION</w:t>
      </w:r>
    </w:p>
    <w:p w:rsidR="00F870A9" w:rsidRPr="00F870A9" w:rsidRDefault="00F870A9" w:rsidP="00F870A9">
      <w:pPr>
        <w:spacing w:before="240"/>
        <w:ind w:left="709" w:hanging="709"/>
        <w:rPr>
          <w:rFonts w:ascii="Tahoma" w:hAnsi="Tahoma" w:cs="Tahoma"/>
          <w:lang w:val="en-AU"/>
        </w:rPr>
      </w:pPr>
      <w:r w:rsidRPr="00F870A9">
        <w:rPr>
          <w:rFonts w:ascii="Tahoma" w:hAnsi="Tahoma" w:cs="Tahoma"/>
          <w:lang w:val="en-AU"/>
        </w:rPr>
        <w:t>19.1</w:t>
      </w:r>
      <w:r w:rsidRPr="00F870A9">
        <w:rPr>
          <w:rFonts w:ascii="Tahoma" w:hAnsi="Tahoma" w:cs="Tahoma"/>
          <w:lang w:val="en-AU"/>
        </w:rPr>
        <w:tab/>
        <w:t xml:space="preserve">Any disputes relating to decisions by </w:t>
      </w:r>
      <w:r w:rsidRPr="00F870A9">
        <w:rPr>
          <w:rFonts w:ascii="Tahoma" w:hAnsi="Tahoma" w:cs="Tahoma"/>
          <w:b/>
          <w:i/>
          <w:lang w:val="en-AU"/>
        </w:rPr>
        <w:t>[#NF acronym#]</w:t>
      </w:r>
      <w:r w:rsidRPr="00F870A9">
        <w:rPr>
          <w:rFonts w:ascii="Tahoma" w:hAnsi="Tahoma" w:cs="Tahoma"/>
          <w:lang w:val="en-AU"/>
        </w:rPr>
        <w:t xml:space="preserve"> through the Executive Committee or any semi-autonomous body established by BFPNG, shall be resolved by referral to the PNG Sports Disputes Tribunal.</w:t>
      </w:r>
    </w:p>
    <w:p w:rsidR="00F870A9" w:rsidRPr="00F870A9" w:rsidRDefault="00F870A9" w:rsidP="00F870A9">
      <w:pPr>
        <w:spacing w:before="240"/>
        <w:ind w:left="709" w:hanging="709"/>
        <w:rPr>
          <w:rFonts w:ascii="Tahoma" w:hAnsi="Tahoma" w:cs="Tahoma"/>
          <w:lang w:val="en-AU"/>
        </w:rPr>
      </w:pPr>
      <w:r w:rsidRPr="00F870A9">
        <w:rPr>
          <w:rFonts w:ascii="Tahoma" w:hAnsi="Tahoma" w:cs="Tahoma"/>
          <w:lang w:val="en-AU"/>
        </w:rPr>
        <w:t>19.2</w:t>
      </w:r>
      <w:r w:rsidRPr="00F870A9">
        <w:rPr>
          <w:rFonts w:ascii="Tahoma" w:hAnsi="Tahoma" w:cs="Tahoma"/>
          <w:lang w:val="en-AU"/>
        </w:rPr>
        <w:tab/>
        <w:t>An exclusive right of appeal from the PNG Sports Dispute Tribunal shall lie to the Court of Arbitration for Sport in Lausanne, Switzerland, within 21 days, in accordance with the Code of Sport Related Arbitration.</w:t>
      </w:r>
    </w:p>
    <w:p w:rsidR="00F870A9" w:rsidRPr="00F870A9" w:rsidRDefault="00F870A9" w:rsidP="00F870A9">
      <w:pPr>
        <w:numPr>
          <w:ilvl w:val="0"/>
          <w:numId w:val="25"/>
        </w:numPr>
        <w:overflowPunct w:val="0"/>
        <w:autoSpaceDE w:val="0"/>
        <w:autoSpaceDN w:val="0"/>
        <w:adjustRightInd w:val="0"/>
        <w:spacing w:before="240"/>
        <w:ind w:hanging="720"/>
        <w:textAlignment w:val="baseline"/>
        <w:rPr>
          <w:rFonts w:ascii="Tahoma" w:hAnsi="Tahoma" w:cs="Tahoma"/>
          <w:b/>
          <w:lang w:val="en-AU"/>
        </w:rPr>
      </w:pPr>
      <w:r w:rsidRPr="00F870A9">
        <w:rPr>
          <w:rFonts w:ascii="Tahoma" w:hAnsi="Tahoma" w:cs="Tahoma"/>
          <w:b/>
          <w:lang w:val="en-AU"/>
        </w:rPr>
        <w:t>COMMENCEMENT</w:t>
      </w:r>
    </w:p>
    <w:p w:rsidR="00F870A9" w:rsidRPr="00F870A9" w:rsidRDefault="00F870A9" w:rsidP="00F870A9">
      <w:pPr>
        <w:spacing w:before="240"/>
        <w:rPr>
          <w:rFonts w:ascii="Tahoma" w:hAnsi="Tahoma" w:cs="Tahoma"/>
          <w:lang w:val="en-AU"/>
        </w:rPr>
      </w:pPr>
      <w:r w:rsidRPr="00F870A9">
        <w:rPr>
          <w:rFonts w:ascii="Tahoma" w:hAnsi="Tahoma" w:cs="Tahoma"/>
          <w:lang w:val="en-AU"/>
        </w:rPr>
        <w:t xml:space="preserve">This Constitution will take effect in its entirety immediately upon being passed by Special Resolution at a General meeting and lodged under the Act with the Registrar. </w:t>
      </w:r>
    </w:p>
    <w:p w:rsidR="00F870A9" w:rsidRPr="00F870A9" w:rsidRDefault="00F870A9" w:rsidP="00F870A9">
      <w:pPr>
        <w:rPr>
          <w:lang w:val="en-AU"/>
        </w:rPr>
      </w:pPr>
    </w:p>
    <w:p w:rsidR="00F870A9" w:rsidRPr="00F870A9" w:rsidRDefault="00F870A9" w:rsidP="00F870A9">
      <w:pPr>
        <w:rPr>
          <w:lang w:val="en-AU"/>
        </w:rPr>
      </w:pPr>
    </w:p>
    <w:p w:rsidR="00F870A9" w:rsidRPr="00F870A9" w:rsidRDefault="00F870A9" w:rsidP="00F870A9">
      <w:pPr>
        <w:jc w:val="center"/>
        <w:rPr>
          <w:rFonts w:ascii="Tahoma" w:hAnsi="Tahoma" w:cs="Tahoma"/>
          <w:lang w:val="en-AU"/>
        </w:rPr>
      </w:pPr>
      <w:r w:rsidRPr="00F870A9">
        <w:rPr>
          <w:rFonts w:ascii="Tahoma" w:hAnsi="Tahoma" w:cs="Tahoma"/>
          <w:lang w:val="en-AU"/>
        </w:rPr>
        <w:t>-</w:t>
      </w:r>
      <w:proofErr w:type="gramStart"/>
      <w:r w:rsidRPr="00F870A9">
        <w:rPr>
          <w:rFonts w:ascii="Tahoma" w:hAnsi="Tahoma" w:cs="Tahoma"/>
          <w:lang w:val="en-AU"/>
        </w:rPr>
        <w:t>end</w:t>
      </w:r>
      <w:proofErr w:type="gramEnd"/>
      <w:r w:rsidRPr="00F870A9">
        <w:rPr>
          <w:rFonts w:ascii="Tahoma" w:hAnsi="Tahoma" w:cs="Tahoma"/>
          <w:lang w:val="en-AU"/>
        </w:rPr>
        <w:t>-</w:t>
      </w:r>
    </w:p>
    <w:p w:rsidR="00F870A9" w:rsidRPr="00F870A9" w:rsidRDefault="00F870A9" w:rsidP="00F870A9">
      <w:pPr>
        <w:rPr>
          <w:lang w:val="en-AU"/>
        </w:rPr>
      </w:pPr>
    </w:p>
    <w:p w:rsidR="00F870A9" w:rsidRPr="00F870A9" w:rsidRDefault="00F870A9" w:rsidP="00F870A9">
      <w:pPr>
        <w:rPr>
          <w:lang w:val="en-AU"/>
        </w:rPr>
      </w:pPr>
    </w:p>
    <w:p w:rsidR="00F870A9" w:rsidRPr="00F870A9" w:rsidRDefault="00F870A9" w:rsidP="00F870A9">
      <w:pPr>
        <w:rPr>
          <w:lang w:val="en-AU"/>
        </w:rPr>
      </w:pPr>
    </w:p>
    <w:p w:rsidR="00F870A9" w:rsidRPr="00F870A9" w:rsidRDefault="00F870A9" w:rsidP="00F870A9">
      <w:pPr>
        <w:rPr>
          <w:lang w:val="en-AU"/>
        </w:rPr>
      </w:pPr>
    </w:p>
    <w:p w:rsidR="00F870A9" w:rsidRPr="00F870A9" w:rsidRDefault="00F870A9" w:rsidP="00F870A9">
      <w:pPr>
        <w:rPr>
          <w:lang w:val="en-AU"/>
        </w:rPr>
      </w:pPr>
    </w:p>
    <w:p w:rsidR="00F870A9" w:rsidRPr="00F870A9" w:rsidRDefault="00F870A9" w:rsidP="00F870A9">
      <w:pPr>
        <w:rPr>
          <w:lang w:val="en-AU"/>
        </w:rPr>
      </w:pPr>
    </w:p>
    <w:p w:rsidR="00F870A9" w:rsidRPr="00F870A9" w:rsidRDefault="00F870A9" w:rsidP="00F870A9">
      <w:pPr>
        <w:rPr>
          <w:lang w:val="en-AU"/>
        </w:rPr>
      </w:pPr>
    </w:p>
    <w:p w:rsidR="00AD182A" w:rsidRPr="00F870A9" w:rsidRDefault="00AD182A">
      <w:pPr>
        <w:rPr>
          <w:lang w:val="en-AU"/>
        </w:rPr>
      </w:pPr>
    </w:p>
    <w:sectPr w:rsidR="00AD182A" w:rsidRPr="00F870A9" w:rsidSect="00F870A9">
      <w:headerReference w:type="even" r:id="rId9"/>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A9" w:rsidRDefault="00F870A9" w:rsidP="00F870A9">
      <w:r>
        <w:separator/>
      </w:r>
    </w:p>
  </w:endnote>
  <w:endnote w:type="continuationSeparator" w:id="0">
    <w:p w:rsidR="00F870A9" w:rsidRDefault="00F870A9" w:rsidP="00F8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A9" w:rsidRDefault="00F870A9" w:rsidP="00F870A9">
      <w:r>
        <w:separator/>
      </w:r>
    </w:p>
  </w:footnote>
  <w:footnote w:type="continuationSeparator" w:id="0">
    <w:p w:rsidR="00F870A9" w:rsidRDefault="00F870A9" w:rsidP="00F870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2"/>
      <w:gridCol w:w="8168"/>
    </w:tblGrid>
    <w:tr w:rsidR="00F870A9" w:rsidRPr="0025191F" w:rsidTr="00280707">
      <w:tc>
        <w:tcPr>
          <w:tcW w:w="212" w:type="pct"/>
          <w:tcBorders>
            <w:bottom w:val="nil"/>
            <w:right w:val="single" w:sz="4" w:space="0" w:color="BFBFBF"/>
          </w:tcBorders>
        </w:tcPr>
        <w:p w:rsidR="00F870A9" w:rsidRPr="007B7F10" w:rsidRDefault="00F870A9" w:rsidP="000C3F4C">
          <w:pPr>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Pr>
              <w:rFonts w:ascii="Calibri" w:hAnsi="Calibri"/>
              <w:b/>
              <w:noProof/>
              <w:color w:val="595959" w:themeColor="text1" w:themeTint="A6"/>
            </w:rPr>
            <w:t>2</w:t>
          </w:r>
          <w:r w:rsidRPr="007B7F10">
            <w:rPr>
              <w:rFonts w:ascii="Calibri" w:hAnsi="Calibri"/>
              <w:b/>
              <w:color w:val="595959" w:themeColor="text1" w:themeTint="A6"/>
            </w:rPr>
            <w:fldChar w:fldCharType="end"/>
          </w:r>
        </w:p>
      </w:tc>
      <w:tc>
        <w:tcPr>
          <w:tcW w:w="4788" w:type="pct"/>
          <w:tcBorders>
            <w:left w:val="single" w:sz="4" w:space="0" w:color="BFBFBF"/>
            <w:bottom w:val="nil"/>
          </w:tcBorders>
        </w:tcPr>
        <w:p w:rsidR="00F870A9" w:rsidRPr="0025191F" w:rsidRDefault="00F870A9" w:rsidP="000C3F4C">
          <w:pPr>
            <w:rPr>
              <w:rFonts w:ascii="Calibri" w:eastAsia="Cambria" w:hAnsi="Calibri"/>
              <w:color w:val="595959" w:themeColor="text1" w:themeTint="A6"/>
            </w:rPr>
          </w:pPr>
          <w:sdt>
            <w:sdtPr>
              <w:rPr>
                <w:rFonts w:ascii="Calibri" w:hAnsi="Calibri"/>
                <w:b/>
                <w:bCs/>
                <w:caps/>
                <w:color w:val="595959" w:themeColor="text1" w:themeTint="A6"/>
              </w:rPr>
              <w:alias w:val="Title"/>
              <w:id w:val="171999504"/>
              <w:placeholder>
                <w:docPart w:val="CB751C918DC00245BB3045F1B0381DD3"/>
              </w:placeholder>
              <w:showingPlcHdr/>
              <w:dataBinding w:prefixMappings="xmlns:ns0='http://schemas.openxmlformats.org/package/2006/metadata/core-properties' xmlns:ns1='http://purl.org/dc/elements/1.1/'" w:xpath="/ns0:coreProperties[1]/ns1:title[1]" w:storeItemID="{6C3C8BC8-F283-45AE-878A-BAB7291924A1}"/>
              <w:text/>
            </w:sdtPr>
            <w:sdtContent>
              <w:r w:rsidRPr="0025191F">
                <w:rPr>
                  <w:rFonts w:ascii="Calibri" w:hAnsi="Calibri"/>
                  <w:b/>
                  <w:bCs/>
                  <w:caps/>
                  <w:color w:val="595959" w:themeColor="text1" w:themeTint="A6"/>
                </w:rPr>
                <w:t>Type the document title</w:t>
              </w:r>
            </w:sdtContent>
          </w:sdt>
        </w:p>
      </w:tc>
    </w:tr>
  </w:tbl>
  <w:p w:rsidR="00F870A9" w:rsidRDefault="00F870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A9" w:rsidRPr="00F870A9" w:rsidRDefault="00F870A9">
    <w:pPr>
      <w:pStyle w:val="Header"/>
      <w:rPr>
        <w:lang w:val="en-AU"/>
      </w:rPr>
    </w:pPr>
    <w:r w:rsidRPr="00F870A9">
      <w:rPr>
        <w:lang w:val="en-AU"/>
      </w:rPr>
      <w:t xml:space="preserve">PNG National Federation Model Constitution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6DF"/>
    <w:multiLevelType w:val="hybridMultilevel"/>
    <w:tmpl w:val="3C3A0268"/>
    <w:lvl w:ilvl="0" w:tplc="6F40683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nsid w:val="071F6786"/>
    <w:multiLevelType w:val="hybridMultilevel"/>
    <w:tmpl w:val="9F5E8438"/>
    <w:lvl w:ilvl="0" w:tplc="BD6C71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100B33"/>
    <w:multiLevelType w:val="hybridMultilevel"/>
    <w:tmpl w:val="84A8BF20"/>
    <w:lvl w:ilvl="0" w:tplc="732827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35224B"/>
    <w:multiLevelType w:val="hybridMultilevel"/>
    <w:tmpl w:val="53EACB44"/>
    <w:lvl w:ilvl="0" w:tplc="4F8E4F0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132D499D"/>
    <w:multiLevelType w:val="multilevel"/>
    <w:tmpl w:val="9C76C8DE"/>
    <w:lvl w:ilvl="0">
      <w:start w:val="1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641569"/>
    <w:multiLevelType w:val="hybridMultilevel"/>
    <w:tmpl w:val="F5429136"/>
    <w:lvl w:ilvl="0" w:tplc="448645F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451DA5"/>
    <w:multiLevelType w:val="hybridMultilevel"/>
    <w:tmpl w:val="C7C42CEE"/>
    <w:lvl w:ilvl="0" w:tplc="0C09000F">
      <w:start w:val="10"/>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A25C35"/>
    <w:multiLevelType w:val="hybridMultilevel"/>
    <w:tmpl w:val="31A27846"/>
    <w:lvl w:ilvl="0" w:tplc="DA8EF6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FE5018"/>
    <w:multiLevelType w:val="hybridMultilevel"/>
    <w:tmpl w:val="930E1188"/>
    <w:lvl w:ilvl="0" w:tplc="201677D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nsid w:val="232E50A2"/>
    <w:multiLevelType w:val="multilevel"/>
    <w:tmpl w:val="A62ED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D52B6E"/>
    <w:multiLevelType w:val="hybridMultilevel"/>
    <w:tmpl w:val="A7FA901E"/>
    <w:lvl w:ilvl="0" w:tplc="7328278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5D91CFD"/>
    <w:multiLevelType w:val="hybridMultilevel"/>
    <w:tmpl w:val="341EF136"/>
    <w:lvl w:ilvl="0" w:tplc="FD5E9E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EE60D0"/>
    <w:multiLevelType w:val="hybridMultilevel"/>
    <w:tmpl w:val="36F6D9C8"/>
    <w:lvl w:ilvl="0" w:tplc="000637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202BEB"/>
    <w:multiLevelType w:val="hybridMultilevel"/>
    <w:tmpl w:val="2B8011BA"/>
    <w:lvl w:ilvl="0" w:tplc="0FD6C034">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4">
    <w:nsid w:val="2D246F22"/>
    <w:multiLevelType w:val="multilevel"/>
    <w:tmpl w:val="603064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E3F5610"/>
    <w:multiLevelType w:val="hybridMultilevel"/>
    <w:tmpl w:val="BF2EEF04"/>
    <w:lvl w:ilvl="0" w:tplc="4C26CDB2">
      <w:start w:val="1"/>
      <w:numFmt w:val="upperLetter"/>
      <w:lvlText w:val="(%1)"/>
      <w:lvlJc w:val="left"/>
      <w:pPr>
        <w:ind w:left="2559" w:hanging="396"/>
      </w:pPr>
      <w:rPr>
        <w:rFonts w:hint="default"/>
      </w:rPr>
    </w:lvl>
    <w:lvl w:ilvl="1" w:tplc="0C090019" w:tentative="1">
      <w:start w:val="1"/>
      <w:numFmt w:val="lowerLetter"/>
      <w:lvlText w:val="%2."/>
      <w:lvlJc w:val="left"/>
      <w:pPr>
        <w:ind w:left="3243" w:hanging="360"/>
      </w:pPr>
    </w:lvl>
    <w:lvl w:ilvl="2" w:tplc="0C09001B" w:tentative="1">
      <w:start w:val="1"/>
      <w:numFmt w:val="lowerRoman"/>
      <w:lvlText w:val="%3."/>
      <w:lvlJc w:val="right"/>
      <w:pPr>
        <w:ind w:left="3963" w:hanging="180"/>
      </w:pPr>
    </w:lvl>
    <w:lvl w:ilvl="3" w:tplc="0C09000F" w:tentative="1">
      <w:start w:val="1"/>
      <w:numFmt w:val="decimal"/>
      <w:lvlText w:val="%4."/>
      <w:lvlJc w:val="left"/>
      <w:pPr>
        <w:ind w:left="4683" w:hanging="360"/>
      </w:pPr>
    </w:lvl>
    <w:lvl w:ilvl="4" w:tplc="0C090019" w:tentative="1">
      <w:start w:val="1"/>
      <w:numFmt w:val="lowerLetter"/>
      <w:lvlText w:val="%5."/>
      <w:lvlJc w:val="left"/>
      <w:pPr>
        <w:ind w:left="5403" w:hanging="360"/>
      </w:pPr>
    </w:lvl>
    <w:lvl w:ilvl="5" w:tplc="0C09001B" w:tentative="1">
      <w:start w:val="1"/>
      <w:numFmt w:val="lowerRoman"/>
      <w:lvlText w:val="%6."/>
      <w:lvlJc w:val="right"/>
      <w:pPr>
        <w:ind w:left="6123" w:hanging="180"/>
      </w:pPr>
    </w:lvl>
    <w:lvl w:ilvl="6" w:tplc="0C09000F" w:tentative="1">
      <w:start w:val="1"/>
      <w:numFmt w:val="decimal"/>
      <w:lvlText w:val="%7."/>
      <w:lvlJc w:val="left"/>
      <w:pPr>
        <w:ind w:left="6843" w:hanging="360"/>
      </w:pPr>
    </w:lvl>
    <w:lvl w:ilvl="7" w:tplc="0C090019" w:tentative="1">
      <w:start w:val="1"/>
      <w:numFmt w:val="lowerLetter"/>
      <w:lvlText w:val="%8."/>
      <w:lvlJc w:val="left"/>
      <w:pPr>
        <w:ind w:left="7563" w:hanging="360"/>
      </w:pPr>
    </w:lvl>
    <w:lvl w:ilvl="8" w:tplc="0C09001B" w:tentative="1">
      <w:start w:val="1"/>
      <w:numFmt w:val="lowerRoman"/>
      <w:lvlText w:val="%9."/>
      <w:lvlJc w:val="right"/>
      <w:pPr>
        <w:ind w:left="8283" w:hanging="180"/>
      </w:pPr>
    </w:lvl>
  </w:abstractNum>
  <w:abstractNum w:abstractNumId="16">
    <w:nsid w:val="317879D7"/>
    <w:multiLevelType w:val="hybridMultilevel"/>
    <w:tmpl w:val="C89A42CC"/>
    <w:lvl w:ilvl="0" w:tplc="C92C52C6">
      <w:start w:val="1"/>
      <w:numFmt w:val="lowerRoman"/>
      <w:lvlText w:val="(%1)"/>
      <w:lvlJc w:val="left"/>
      <w:pPr>
        <w:ind w:left="2574" w:hanging="72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7">
    <w:nsid w:val="31C17BF8"/>
    <w:multiLevelType w:val="multilevel"/>
    <w:tmpl w:val="D58AC9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4.%2.1."/>
      <w:lvlJc w:val="left"/>
      <w:pPr>
        <w:tabs>
          <w:tab w:val="num" w:pos="1571"/>
        </w:tabs>
        <w:ind w:left="1418" w:hanging="567"/>
      </w:pPr>
      <w:rPr>
        <w:rFonts w:hint="default"/>
      </w:rPr>
    </w:lvl>
    <w:lvl w:ilvl="3">
      <w:start w:val="1"/>
      <w:numFmt w:val="decimal"/>
      <w:lvlText w:val="%1.%2.%3"/>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B15DF6"/>
    <w:multiLevelType w:val="hybridMultilevel"/>
    <w:tmpl w:val="728A8632"/>
    <w:lvl w:ilvl="0" w:tplc="5238AD9A">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nsid w:val="3B1840CB"/>
    <w:multiLevelType w:val="hybridMultilevel"/>
    <w:tmpl w:val="D0341BE6"/>
    <w:lvl w:ilvl="0" w:tplc="E3EEB15E">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42852FAE"/>
    <w:multiLevelType w:val="hybridMultilevel"/>
    <w:tmpl w:val="287C97A8"/>
    <w:lvl w:ilvl="0" w:tplc="63705C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835603B"/>
    <w:multiLevelType w:val="hybridMultilevel"/>
    <w:tmpl w:val="8406777A"/>
    <w:lvl w:ilvl="0" w:tplc="491AF0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662ADA"/>
    <w:multiLevelType w:val="multilevel"/>
    <w:tmpl w:val="2CFE7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8A34952"/>
    <w:multiLevelType w:val="hybridMultilevel"/>
    <w:tmpl w:val="FA7E7720"/>
    <w:lvl w:ilvl="0" w:tplc="6BD446E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nsid w:val="48C73ACE"/>
    <w:multiLevelType w:val="hybridMultilevel"/>
    <w:tmpl w:val="26E0C220"/>
    <w:lvl w:ilvl="0" w:tplc="E34219A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nsid w:val="4C5E76E7"/>
    <w:multiLevelType w:val="hybridMultilevel"/>
    <w:tmpl w:val="9FC6E464"/>
    <w:lvl w:ilvl="0" w:tplc="7328278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3D4682"/>
    <w:multiLevelType w:val="multilevel"/>
    <w:tmpl w:val="4276242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6606899"/>
    <w:multiLevelType w:val="hybridMultilevel"/>
    <w:tmpl w:val="A77CACE4"/>
    <w:lvl w:ilvl="0" w:tplc="29D681CA">
      <w:start w:val="1"/>
      <w:numFmt w:val="lowerRoman"/>
      <w:lvlText w:val="(%1)"/>
      <w:lvlJc w:val="left"/>
      <w:pPr>
        <w:ind w:left="1428" w:hanging="72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8">
    <w:nsid w:val="57047F19"/>
    <w:multiLevelType w:val="hybridMultilevel"/>
    <w:tmpl w:val="14EAC5D2"/>
    <w:lvl w:ilvl="0" w:tplc="429A8086">
      <w:start w:val="1"/>
      <w:numFmt w:val="lowerRoman"/>
      <w:lvlText w:val="(%1)"/>
      <w:lvlJc w:val="left"/>
      <w:pPr>
        <w:ind w:left="2162" w:hanging="72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29">
    <w:nsid w:val="58267CBD"/>
    <w:multiLevelType w:val="hybridMultilevel"/>
    <w:tmpl w:val="76062C88"/>
    <w:lvl w:ilvl="0" w:tplc="A9E8A3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8D4199"/>
    <w:multiLevelType w:val="hybridMultilevel"/>
    <w:tmpl w:val="F5BCF0AA"/>
    <w:lvl w:ilvl="0" w:tplc="CD3C22DE">
      <w:start w:val="9"/>
      <w:numFmt w:val="lowerLetter"/>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31">
    <w:nsid w:val="5E5E1761"/>
    <w:multiLevelType w:val="multilevel"/>
    <w:tmpl w:val="34C27C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0C072C6"/>
    <w:multiLevelType w:val="hybridMultilevel"/>
    <w:tmpl w:val="A4FCD65A"/>
    <w:lvl w:ilvl="0" w:tplc="25D241A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nsid w:val="65E143A4"/>
    <w:multiLevelType w:val="hybridMultilevel"/>
    <w:tmpl w:val="66B21118"/>
    <w:lvl w:ilvl="0" w:tplc="8B08391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4">
    <w:nsid w:val="6A1164F0"/>
    <w:multiLevelType w:val="hybridMultilevel"/>
    <w:tmpl w:val="17C4415C"/>
    <w:lvl w:ilvl="0" w:tplc="F59AD4A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0AA77E9"/>
    <w:multiLevelType w:val="multilevel"/>
    <w:tmpl w:val="C0D0A1A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2A90D23"/>
    <w:multiLevelType w:val="hybridMultilevel"/>
    <w:tmpl w:val="9498209C"/>
    <w:lvl w:ilvl="0" w:tplc="4382301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nsid w:val="7408391A"/>
    <w:multiLevelType w:val="hybridMultilevel"/>
    <w:tmpl w:val="7A9628B0"/>
    <w:lvl w:ilvl="0" w:tplc="016834AE">
      <w:start w:val="2"/>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7"/>
  </w:num>
  <w:num w:numId="2">
    <w:abstractNumId w:val="25"/>
  </w:num>
  <w:num w:numId="3">
    <w:abstractNumId w:val="19"/>
  </w:num>
  <w:num w:numId="4">
    <w:abstractNumId w:val="10"/>
  </w:num>
  <w:num w:numId="5">
    <w:abstractNumId w:val="2"/>
  </w:num>
  <w:num w:numId="6">
    <w:abstractNumId w:val="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ind w:left="0" w:firstLine="0"/>
        </w:pPr>
        <w:rPr>
          <w:rFonts w:ascii="Arial" w:eastAsia="Times New Roman" w:hAnsi="Arial" w:cs="Arial"/>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ind w:left="0" w:firstLine="0"/>
        </w:pPr>
      </w:lvl>
    </w:lvlOverride>
    <w:lvlOverride w:ilvl="3">
      <w:startOverride w:val="1"/>
      <w:lvl w:ilvl="3">
        <w:start w:val="1"/>
        <w:numFmt w:val="lowerRoman"/>
        <w:lvlText w:val="(%4)"/>
        <w:lvlJc w:val="right"/>
        <w:pPr>
          <w:ind w:left="0" w:firstLine="0"/>
        </w:pPr>
        <w:rPr>
          <w:rFonts w:ascii="Arial" w:eastAsia="Times New Roman" w:hAnsi="Arial" w:cs="Arial"/>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32"/>
  </w:num>
  <w:num w:numId="9">
    <w:abstractNumId w:val="7"/>
  </w:num>
  <w:num w:numId="10">
    <w:abstractNumId w:val="34"/>
  </w:num>
  <w:num w:numId="11">
    <w:abstractNumId w:val="27"/>
  </w:num>
  <w:num w:numId="12">
    <w:abstractNumId w:val="16"/>
  </w:num>
  <w:num w:numId="13">
    <w:abstractNumId w:val="13"/>
  </w:num>
  <w:num w:numId="14">
    <w:abstractNumId w:val="0"/>
  </w:num>
  <w:num w:numId="15">
    <w:abstractNumId w:val="23"/>
  </w:num>
  <w:num w:numId="16">
    <w:abstractNumId w:val="33"/>
  </w:num>
  <w:num w:numId="17">
    <w:abstractNumId w:val="12"/>
  </w:num>
  <w:num w:numId="18">
    <w:abstractNumId w:val="11"/>
  </w:num>
  <w:num w:numId="19">
    <w:abstractNumId w:val="36"/>
  </w:num>
  <w:num w:numId="20">
    <w:abstractNumId w:val="1"/>
  </w:num>
  <w:num w:numId="21">
    <w:abstractNumId w:val="14"/>
  </w:num>
  <w:num w:numId="22">
    <w:abstractNumId w:val="8"/>
  </w:num>
  <w:num w:numId="23">
    <w:abstractNumId w:val="22"/>
  </w:num>
  <w:num w:numId="24">
    <w:abstractNumId w:val="31"/>
  </w:num>
  <w:num w:numId="25">
    <w:abstractNumId w:val="6"/>
  </w:num>
  <w:num w:numId="26">
    <w:abstractNumId w:val="18"/>
  </w:num>
  <w:num w:numId="27">
    <w:abstractNumId w:val="21"/>
  </w:num>
  <w:num w:numId="28">
    <w:abstractNumId w:val="4"/>
  </w:num>
  <w:num w:numId="29">
    <w:abstractNumId w:val="20"/>
  </w:num>
  <w:num w:numId="30">
    <w:abstractNumId w:val="5"/>
  </w:num>
  <w:num w:numId="31">
    <w:abstractNumId w:val="15"/>
  </w:num>
  <w:num w:numId="32">
    <w:abstractNumId w:val="29"/>
  </w:num>
  <w:num w:numId="33">
    <w:abstractNumId w:val="28"/>
  </w:num>
  <w:num w:numId="34">
    <w:abstractNumId w:val="26"/>
  </w:num>
  <w:num w:numId="35">
    <w:abstractNumId w:val="3"/>
  </w:num>
  <w:num w:numId="36">
    <w:abstractNumId w:val="30"/>
  </w:num>
  <w:num w:numId="37">
    <w:abstractNumId w:val="35"/>
  </w:num>
  <w:num w:numId="38">
    <w:abstractNumId w:val="3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A9"/>
    <w:rsid w:val="00AD182A"/>
    <w:rsid w:val="00F8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385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A9"/>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70A9"/>
    <w:pPr>
      <w:tabs>
        <w:tab w:val="center" w:pos="4513"/>
        <w:tab w:val="right" w:pos="9026"/>
      </w:tabs>
    </w:pPr>
  </w:style>
  <w:style w:type="character" w:customStyle="1" w:styleId="HeaderChar">
    <w:name w:val="Header Char"/>
    <w:basedOn w:val="DefaultParagraphFont"/>
    <w:link w:val="Header"/>
    <w:rsid w:val="00F870A9"/>
    <w:rPr>
      <w:rFonts w:ascii="Times New Roman" w:eastAsia="Times New Roman" w:hAnsi="Times New Roman" w:cs="Times New Roman"/>
      <w:lang w:val="fr-FR" w:eastAsia="fr-FR"/>
    </w:rPr>
  </w:style>
  <w:style w:type="paragraph" w:customStyle="1" w:styleId="Default">
    <w:name w:val="Default"/>
    <w:rsid w:val="00F870A9"/>
    <w:pPr>
      <w:autoSpaceDE w:val="0"/>
      <w:autoSpaceDN w:val="0"/>
      <w:adjustRightInd w:val="0"/>
    </w:pPr>
    <w:rPr>
      <w:rFonts w:ascii="Calibri" w:eastAsia="Times New Roman" w:hAnsi="Calibri" w:cs="Calibri"/>
      <w:color w:val="000000"/>
      <w:lang w:val="en-AU" w:eastAsia="en-AU"/>
    </w:rPr>
  </w:style>
  <w:style w:type="paragraph" w:styleId="BodyTextIndent">
    <w:name w:val="Body Text Indent"/>
    <w:basedOn w:val="Normal"/>
    <w:link w:val="BodyTextIndentChar"/>
    <w:rsid w:val="00F870A9"/>
    <w:pPr>
      <w:overflowPunct w:val="0"/>
      <w:autoSpaceDE w:val="0"/>
      <w:autoSpaceDN w:val="0"/>
      <w:adjustRightInd w:val="0"/>
      <w:ind w:left="1440" w:hanging="720"/>
      <w:textAlignment w:val="baseline"/>
    </w:pPr>
    <w:rPr>
      <w:rFonts w:ascii="Arial" w:hAnsi="Arial" w:cs="Arial"/>
      <w:szCs w:val="20"/>
      <w:lang w:val="en-AU" w:eastAsia="en-US"/>
    </w:rPr>
  </w:style>
  <w:style w:type="character" w:customStyle="1" w:styleId="BodyTextIndentChar">
    <w:name w:val="Body Text Indent Char"/>
    <w:basedOn w:val="DefaultParagraphFont"/>
    <w:link w:val="BodyTextIndent"/>
    <w:rsid w:val="00F870A9"/>
    <w:rPr>
      <w:rFonts w:ascii="Arial" w:eastAsia="Times New Roman" w:hAnsi="Arial" w:cs="Arial"/>
      <w:szCs w:val="20"/>
      <w:lang w:val="en-AU"/>
    </w:rPr>
  </w:style>
  <w:style w:type="paragraph" w:styleId="Footer">
    <w:name w:val="footer"/>
    <w:basedOn w:val="Normal"/>
    <w:link w:val="FooterChar"/>
    <w:uiPriority w:val="99"/>
    <w:unhideWhenUsed/>
    <w:rsid w:val="00F870A9"/>
    <w:pPr>
      <w:tabs>
        <w:tab w:val="center" w:pos="4320"/>
        <w:tab w:val="right" w:pos="8640"/>
      </w:tabs>
    </w:pPr>
  </w:style>
  <w:style w:type="character" w:customStyle="1" w:styleId="FooterChar">
    <w:name w:val="Footer Char"/>
    <w:basedOn w:val="DefaultParagraphFont"/>
    <w:link w:val="Footer"/>
    <w:uiPriority w:val="99"/>
    <w:rsid w:val="00F870A9"/>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A9"/>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70A9"/>
    <w:pPr>
      <w:tabs>
        <w:tab w:val="center" w:pos="4513"/>
        <w:tab w:val="right" w:pos="9026"/>
      </w:tabs>
    </w:pPr>
  </w:style>
  <w:style w:type="character" w:customStyle="1" w:styleId="HeaderChar">
    <w:name w:val="Header Char"/>
    <w:basedOn w:val="DefaultParagraphFont"/>
    <w:link w:val="Header"/>
    <w:rsid w:val="00F870A9"/>
    <w:rPr>
      <w:rFonts w:ascii="Times New Roman" w:eastAsia="Times New Roman" w:hAnsi="Times New Roman" w:cs="Times New Roman"/>
      <w:lang w:val="fr-FR" w:eastAsia="fr-FR"/>
    </w:rPr>
  </w:style>
  <w:style w:type="paragraph" w:customStyle="1" w:styleId="Default">
    <w:name w:val="Default"/>
    <w:rsid w:val="00F870A9"/>
    <w:pPr>
      <w:autoSpaceDE w:val="0"/>
      <w:autoSpaceDN w:val="0"/>
      <w:adjustRightInd w:val="0"/>
    </w:pPr>
    <w:rPr>
      <w:rFonts w:ascii="Calibri" w:eastAsia="Times New Roman" w:hAnsi="Calibri" w:cs="Calibri"/>
      <w:color w:val="000000"/>
      <w:lang w:val="en-AU" w:eastAsia="en-AU"/>
    </w:rPr>
  </w:style>
  <w:style w:type="paragraph" w:styleId="BodyTextIndent">
    <w:name w:val="Body Text Indent"/>
    <w:basedOn w:val="Normal"/>
    <w:link w:val="BodyTextIndentChar"/>
    <w:rsid w:val="00F870A9"/>
    <w:pPr>
      <w:overflowPunct w:val="0"/>
      <w:autoSpaceDE w:val="0"/>
      <w:autoSpaceDN w:val="0"/>
      <w:adjustRightInd w:val="0"/>
      <w:ind w:left="1440" w:hanging="720"/>
      <w:textAlignment w:val="baseline"/>
    </w:pPr>
    <w:rPr>
      <w:rFonts w:ascii="Arial" w:hAnsi="Arial" w:cs="Arial"/>
      <w:szCs w:val="20"/>
      <w:lang w:val="en-AU" w:eastAsia="en-US"/>
    </w:rPr>
  </w:style>
  <w:style w:type="character" w:customStyle="1" w:styleId="BodyTextIndentChar">
    <w:name w:val="Body Text Indent Char"/>
    <w:basedOn w:val="DefaultParagraphFont"/>
    <w:link w:val="BodyTextIndent"/>
    <w:rsid w:val="00F870A9"/>
    <w:rPr>
      <w:rFonts w:ascii="Arial" w:eastAsia="Times New Roman" w:hAnsi="Arial" w:cs="Arial"/>
      <w:szCs w:val="20"/>
      <w:lang w:val="en-AU"/>
    </w:rPr>
  </w:style>
  <w:style w:type="paragraph" w:styleId="Footer">
    <w:name w:val="footer"/>
    <w:basedOn w:val="Normal"/>
    <w:link w:val="FooterChar"/>
    <w:uiPriority w:val="99"/>
    <w:unhideWhenUsed/>
    <w:rsid w:val="00F870A9"/>
    <w:pPr>
      <w:tabs>
        <w:tab w:val="center" w:pos="4320"/>
        <w:tab w:val="right" w:pos="8640"/>
      </w:tabs>
    </w:pPr>
  </w:style>
  <w:style w:type="character" w:customStyle="1" w:styleId="FooterChar">
    <w:name w:val="Footer Char"/>
    <w:basedOn w:val="DefaultParagraphFont"/>
    <w:link w:val="Footer"/>
    <w:uiPriority w:val="99"/>
    <w:rsid w:val="00F870A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751C918DC00245BB3045F1B0381DD3"/>
        <w:category>
          <w:name w:val="General"/>
          <w:gallery w:val="placeholder"/>
        </w:category>
        <w:types>
          <w:type w:val="bbPlcHdr"/>
        </w:types>
        <w:behaviors>
          <w:behavior w:val="content"/>
        </w:behaviors>
        <w:guid w:val="{CCD569D4-DF06-0A4F-BE99-8C07E26DCA57}"/>
      </w:docPartPr>
      <w:docPartBody>
        <w:p w:rsidR="00000000" w:rsidRDefault="009B214A" w:rsidP="009B214A">
          <w:pPr>
            <w:pStyle w:val="CB751C918DC00245BB3045F1B0381DD3"/>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4A"/>
    <w:rsid w:val="009B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51C918DC00245BB3045F1B0381DD3">
    <w:name w:val="CB751C918DC00245BB3045F1B0381DD3"/>
    <w:rsid w:val="009B214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51C918DC00245BB3045F1B0381DD3">
    <w:name w:val="CB751C918DC00245BB3045F1B0381DD3"/>
    <w:rsid w:val="009B2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722F9F-39DF-2640-BDF2-57821C3B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3942</Words>
  <Characters>22470</Characters>
  <Application>Microsoft Macintosh Word</Application>
  <DocSecurity>0</DocSecurity>
  <Lines>187</Lines>
  <Paragraphs>52</Paragraphs>
  <ScaleCrop>false</ScaleCrop>
  <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PNGOC</dc:creator>
  <cp:keywords/>
  <dc:description/>
  <cp:lastModifiedBy>PNGOC</cp:lastModifiedBy>
  <cp:revision>1</cp:revision>
  <dcterms:created xsi:type="dcterms:W3CDTF">2018-04-19T01:20:00Z</dcterms:created>
  <dcterms:modified xsi:type="dcterms:W3CDTF">2018-04-19T01:24:00Z</dcterms:modified>
</cp:coreProperties>
</file>